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B88" w:rsidRPr="006B0B21" w:rsidRDefault="00227BC1" w:rsidP="002F2B88">
      <w:pPr>
        <w:spacing w:before="43" w:line="201" w:lineRule="auto"/>
        <w:ind w:left="119" w:right="1672"/>
        <w:rPr>
          <w:rFonts w:ascii="Times New Roman" w:hAnsi="Times New Roman" w:cs="Times New Roman"/>
          <w:b/>
          <w:sz w:val="32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lang w:val="ru-RU" w:eastAsia="ru-RU" w:bidi="ar-SA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6136005</wp:posOffset>
                </wp:positionH>
                <wp:positionV relativeFrom="paragraph">
                  <wp:posOffset>60960</wp:posOffset>
                </wp:positionV>
                <wp:extent cx="762000" cy="283845"/>
                <wp:effectExtent l="0" t="0" r="0" b="0"/>
                <wp:wrapNone/>
                <wp:docPr id="22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000" cy="283845"/>
                          <a:chOff x="9663" y="96"/>
                          <a:chExt cx="1200" cy="447"/>
                        </a:xfrm>
                      </wpg:grpSpPr>
                      <pic:pic xmlns:pic="http://schemas.openxmlformats.org/drawingml/2006/picture">
                        <pic:nvPicPr>
                          <pic:cNvPr id="23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91" y="154"/>
                            <a:ext cx="191" cy="3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66" y="271"/>
                            <a:ext cx="697" cy="1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5" name="AutoShape 16"/>
                        <wps:cNvSpPr>
                          <a:spLocks/>
                        </wps:cNvSpPr>
                        <wps:spPr bwMode="auto">
                          <a:xfrm>
                            <a:off x="9662" y="96"/>
                            <a:ext cx="447" cy="447"/>
                          </a:xfrm>
                          <a:custGeom>
                            <a:avLst/>
                            <a:gdLst>
                              <a:gd name="T0" fmla="+- 0 9816 9663"/>
                              <a:gd name="T1" fmla="*/ T0 w 447"/>
                              <a:gd name="T2" fmla="+- 0 108 96"/>
                              <a:gd name="T3" fmla="*/ 108 h 447"/>
                              <a:gd name="T4" fmla="+- 0 9706 9663"/>
                              <a:gd name="T5" fmla="*/ T4 w 447"/>
                              <a:gd name="T6" fmla="+- 0 188 96"/>
                              <a:gd name="T7" fmla="*/ 188 h 447"/>
                              <a:gd name="T8" fmla="+- 0 9663 9663"/>
                              <a:gd name="T9" fmla="*/ T8 w 447"/>
                              <a:gd name="T10" fmla="+- 0 320 96"/>
                              <a:gd name="T11" fmla="*/ 320 h 447"/>
                              <a:gd name="T12" fmla="+- 0 9706 9663"/>
                              <a:gd name="T13" fmla="*/ T12 w 447"/>
                              <a:gd name="T14" fmla="+- 0 452 96"/>
                              <a:gd name="T15" fmla="*/ 452 h 447"/>
                              <a:gd name="T16" fmla="+- 0 9816 9663"/>
                              <a:gd name="T17" fmla="*/ T16 w 447"/>
                              <a:gd name="T18" fmla="+- 0 532 96"/>
                              <a:gd name="T19" fmla="*/ 532 h 447"/>
                              <a:gd name="T20" fmla="+- 0 9957 9663"/>
                              <a:gd name="T21" fmla="*/ T20 w 447"/>
                              <a:gd name="T22" fmla="+- 0 532 96"/>
                              <a:gd name="T23" fmla="*/ 532 h 447"/>
                              <a:gd name="T24" fmla="+- 0 9997 9663"/>
                              <a:gd name="T25" fmla="*/ T24 w 447"/>
                              <a:gd name="T26" fmla="+- 0 505 96"/>
                              <a:gd name="T27" fmla="*/ 505 h 447"/>
                              <a:gd name="T28" fmla="+- 0 9777 9663"/>
                              <a:gd name="T29" fmla="*/ T28 w 447"/>
                              <a:gd name="T30" fmla="+- 0 503 96"/>
                              <a:gd name="T31" fmla="*/ 503 h 447"/>
                              <a:gd name="T32" fmla="+- 0 9747 9663"/>
                              <a:gd name="T33" fmla="*/ T32 w 447"/>
                              <a:gd name="T34" fmla="+- 0 435 96"/>
                              <a:gd name="T35" fmla="*/ 435 h 447"/>
                              <a:gd name="T36" fmla="+- 0 9711 9663"/>
                              <a:gd name="T37" fmla="*/ T36 w 447"/>
                              <a:gd name="T38" fmla="+- 0 362 96"/>
                              <a:gd name="T39" fmla="*/ 362 h 447"/>
                              <a:gd name="T40" fmla="+- 0 9713 9663"/>
                              <a:gd name="T41" fmla="*/ T40 w 447"/>
                              <a:gd name="T42" fmla="+- 0 268 96"/>
                              <a:gd name="T43" fmla="*/ 268 h 447"/>
                              <a:gd name="T44" fmla="+- 0 9767 9663"/>
                              <a:gd name="T45" fmla="*/ T44 w 447"/>
                              <a:gd name="T46" fmla="+- 0 184 96"/>
                              <a:gd name="T47" fmla="*/ 184 h 447"/>
                              <a:gd name="T48" fmla="+- 0 9838 9663"/>
                              <a:gd name="T49" fmla="*/ T48 w 447"/>
                              <a:gd name="T50" fmla="+- 0 146 96"/>
                              <a:gd name="T51" fmla="*/ 146 h 447"/>
                              <a:gd name="T52" fmla="+- 0 9899 9663"/>
                              <a:gd name="T53" fmla="*/ T52 w 447"/>
                              <a:gd name="T54" fmla="+- 0 140 96"/>
                              <a:gd name="T55" fmla="*/ 140 h 447"/>
                              <a:gd name="T56" fmla="+- 0 10018 9663"/>
                              <a:gd name="T57" fmla="*/ T56 w 447"/>
                              <a:gd name="T58" fmla="+- 0 139 96"/>
                              <a:gd name="T59" fmla="*/ 139 h 447"/>
                              <a:gd name="T60" fmla="+- 0 9886 9663"/>
                              <a:gd name="T61" fmla="*/ T60 w 447"/>
                              <a:gd name="T62" fmla="+- 0 96 96"/>
                              <a:gd name="T63" fmla="*/ 96 h 447"/>
                              <a:gd name="T64" fmla="+- 0 9899 9663"/>
                              <a:gd name="T65" fmla="*/ T64 w 447"/>
                              <a:gd name="T66" fmla="+- 0 140 96"/>
                              <a:gd name="T67" fmla="*/ 140 h 447"/>
                              <a:gd name="T68" fmla="+- 0 9985 9663"/>
                              <a:gd name="T69" fmla="*/ T68 w 447"/>
                              <a:gd name="T70" fmla="+- 0 168 96"/>
                              <a:gd name="T71" fmla="*/ 168 h 447"/>
                              <a:gd name="T72" fmla="+- 0 10056 9663"/>
                              <a:gd name="T73" fmla="*/ T72 w 447"/>
                              <a:gd name="T74" fmla="+- 0 259 96"/>
                              <a:gd name="T75" fmla="*/ 259 h 447"/>
                              <a:gd name="T76" fmla="+- 0 10062 9663"/>
                              <a:gd name="T77" fmla="*/ T76 w 447"/>
                              <a:gd name="T78" fmla="+- 0 362 96"/>
                              <a:gd name="T79" fmla="*/ 362 h 447"/>
                              <a:gd name="T80" fmla="+- 0 10026 9663"/>
                              <a:gd name="T81" fmla="*/ T80 w 447"/>
                              <a:gd name="T82" fmla="+- 0 434 96"/>
                              <a:gd name="T83" fmla="*/ 434 h 447"/>
                              <a:gd name="T84" fmla="+- 0 9997 9663"/>
                              <a:gd name="T85" fmla="*/ T84 w 447"/>
                              <a:gd name="T86" fmla="+- 0 505 96"/>
                              <a:gd name="T87" fmla="*/ 505 h 447"/>
                              <a:gd name="T88" fmla="+- 0 10018 9663"/>
                              <a:gd name="T89" fmla="*/ T88 w 447"/>
                              <a:gd name="T90" fmla="+- 0 500 96"/>
                              <a:gd name="T91" fmla="*/ 500 h 447"/>
                              <a:gd name="T92" fmla="+- 0 10098 9663"/>
                              <a:gd name="T93" fmla="*/ T92 w 447"/>
                              <a:gd name="T94" fmla="+- 0 390 96"/>
                              <a:gd name="T95" fmla="*/ 390 h 447"/>
                              <a:gd name="T96" fmla="+- 0 10098 9663"/>
                              <a:gd name="T97" fmla="*/ T96 w 447"/>
                              <a:gd name="T98" fmla="+- 0 249 96"/>
                              <a:gd name="T99" fmla="*/ 249 h 447"/>
                              <a:gd name="T100" fmla="+- 0 10018 9663"/>
                              <a:gd name="T101" fmla="*/ T100 w 447"/>
                              <a:gd name="T102" fmla="+- 0 140 96"/>
                              <a:gd name="T103" fmla="*/ 140 h 447"/>
                              <a:gd name="T104" fmla="+- 0 9777 9663"/>
                              <a:gd name="T105" fmla="*/ T104 w 447"/>
                              <a:gd name="T106" fmla="+- 0 503 96"/>
                              <a:gd name="T107" fmla="*/ 503 h 447"/>
                              <a:gd name="T108" fmla="+- 0 9991 9663"/>
                              <a:gd name="T109" fmla="*/ T108 w 447"/>
                              <a:gd name="T110" fmla="+- 0 500 96"/>
                              <a:gd name="T111" fmla="*/ 500 h 447"/>
                              <a:gd name="T112" fmla="+- 0 9864 9663"/>
                              <a:gd name="T113" fmla="*/ T112 w 447"/>
                              <a:gd name="T114" fmla="+- 0 499 96"/>
                              <a:gd name="T115" fmla="*/ 499 h 447"/>
                              <a:gd name="T116" fmla="+- 0 9823 9663"/>
                              <a:gd name="T117" fmla="*/ T116 w 447"/>
                              <a:gd name="T118" fmla="+- 0 489 96"/>
                              <a:gd name="T119" fmla="*/ 489 h 447"/>
                              <a:gd name="T120" fmla="+- 0 9967 9663"/>
                              <a:gd name="T121" fmla="*/ T120 w 447"/>
                              <a:gd name="T122" fmla="+- 0 481 96"/>
                              <a:gd name="T123" fmla="*/ 481 h 447"/>
                              <a:gd name="T124" fmla="+- 0 9928 9663"/>
                              <a:gd name="T125" fmla="*/ T124 w 447"/>
                              <a:gd name="T126" fmla="+- 0 495 96"/>
                              <a:gd name="T127" fmla="*/ 495 h 447"/>
                              <a:gd name="T128" fmla="+- 0 9886 9663"/>
                              <a:gd name="T129" fmla="*/ T128 w 447"/>
                              <a:gd name="T130" fmla="+- 0 500 96"/>
                              <a:gd name="T131" fmla="*/ 500 h 447"/>
                              <a:gd name="T132" fmla="+- 0 9967 9663"/>
                              <a:gd name="T133" fmla="*/ T132 w 447"/>
                              <a:gd name="T134" fmla="+- 0 481 96"/>
                              <a:gd name="T135" fmla="*/ 481 h 447"/>
                              <a:gd name="T136" fmla="+- 0 9804 9663"/>
                              <a:gd name="T137" fmla="*/ T136 w 447"/>
                              <a:gd name="T138" fmla="+- 0 480 96"/>
                              <a:gd name="T139" fmla="*/ 480 h 447"/>
                              <a:gd name="T140" fmla="+- 0 9804 9663"/>
                              <a:gd name="T141" fmla="*/ T140 w 447"/>
                              <a:gd name="T142" fmla="+- 0 480 96"/>
                              <a:gd name="T143" fmla="*/ 480 h 4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447" h="447">
                                <a:moveTo>
                                  <a:pt x="223" y="0"/>
                                </a:moveTo>
                                <a:lnTo>
                                  <a:pt x="153" y="12"/>
                                </a:lnTo>
                                <a:lnTo>
                                  <a:pt x="91" y="43"/>
                                </a:lnTo>
                                <a:lnTo>
                                  <a:pt x="43" y="92"/>
                                </a:lnTo>
                                <a:lnTo>
                                  <a:pt x="11" y="153"/>
                                </a:lnTo>
                                <a:lnTo>
                                  <a:pt x="0" y="224"/>
                                </a:lnTo>
                                <a:lnTo>
                                  <a:pt x="11" y="294"/>
                                </a:lnTo>
                                <a:lnTo>
                                  <a:pt x="43" y="356"/>
                                </a:lnTo>
                                <a:lnTo>
                                  <a:pt x="91" y="404"/>
                                </a:lnTo>
                                <a:lnTo>
                                  <a:pt x="153" y="436"/>
                                </a:lnTo>
                                <a:lnTo>
                                  <a:pt x="223" y="447"/>
                                </a:lnTo>
                                <a:lnTo>
                                  <a:pt x="294" y="436"/>
                                </a:lnTo>
                                <a:lnTo>
                                  <a:pt x="345" y="409"/>
                                </a:lnTo>
                                <a:lnTo>
                                  <a:pt x="334" y="409"/>
                                </a:lnTo>
                                <a:lnTo>
                                  <a:pt x="331" y="407"/>
                                </a:lnTo>
                                <a:lnTo>
                                  <a:pt x="114" y="407"/>
                                </a:lnTo>
                                <a:lnTo>
                                  <a:pt x="114" y="367"/>
                                </a:lnTo>
                                <a:lnTo>
                                  <a:pt x="84" y="339"/>
                                </a:lnTo>
                                <a:lnTo>
                                  <a:pt x="62" y="305"/>
                                </a:lnTo>
                                <a:lnTo>
                                  <a:pt x="48" y="266"/>
                                </a:lnTo>
                                <a:lnTo>
                                  <a:pt x="43" y="224"/>
                                </a:lnTo>
                                <a:lnTo>
                                  <a:pt x="50" y="172"/>
                                </a:lnTo>
                                <a:lnTo>
                                  <a:pt x="71" y="126"/>
                                </a:lnTo>
                                <a:lnTo>
                                  <a:pt x="104" y="88"/>
                                </a:lnTo>
                                <a:lnTo>
                                  <a:pt x="145" y="60"/>
                                </a:lnTo>
                                <a:lnTo>
                                  <a:pt x="175" y="50"/>
                                </a:lnTo>
                                <a:lnTo>
                                  <a:pt x="205" y="44"/>
                                </a:lnTo>
                                <a:lnTo>
                                  <a:pt x="236" y="44"/>
                                </a:lnTo>
                                <a:lnTo>
                                  <a:pt x="355" y="44"/>
                                </a:lnTo>
                                <a:lnTo>
                                  <a:pt x="355" y="43"/>
                                </a:lnTo>
                                <a:lnTo>
                                  <a:pt x="294" y="12"/>
                                </a:lnTo>
                                <a:lnTo>
                                  <a:pt x="223" y="0"/>
                                </a:lnTo>
                                <a:close/>
                                <a:moveTo>
                                  <a:pt x="355" y="44"/>
                                </a:moveTo>
                                <a:lnTo>
                                  <a:pt x="236" y="44"/>
                                </a:lnTo>
                                <a:lnTo>
                                  <a:pt x="267" y="49"/>
                                </a:lnTo>
                                <a:lnTo>
                                  <a:pt x="322" y="72"/>
                                </a:lnTo>
                                <a:lnTo>
                                  <a:pt x="365" y="112"/>
                                </a:lnTo>
                                <a:lnTo>
                                  <a:pt x="393" y="163"/>
                                </a:lnTo>
                                <a:lnTo>
                                  <a:pt x="404" y="224"/>
                                </a:lnTo>
                                <a:lnTo>
                                  <a:pt x="399" y="266"/>
                                </a:lnTo>
                                <a:lnTo>
                                  <a:pt x="385" y="304"/>
                                </a:lnTo>
                                <a:lnTo>
                                  <a:pt x="363" y="338"/>
                                </a:lnTo>
                                <a:lnTo>
                                  <a:pt x="334" y="366"/>
                                </a:lnTo>
                                <a:lnTo>
                                  <a:pt x="334" y="409"/>
                                </a:lnTo>
                                <a:lnTo>
                                  <a:pt x="345" y="409"/>
                                </a:lnTo>
                                <a:lnTo>
                                  <a:pt x="355" y="404"/>
                                </a:lnTo>
                                <a:lnTo>
                                  <a:pt x="404" y="356"/>
                                </a:lnTo>
                                <a:lnTo>
                                  <a:pt x="435" y="294"/>
                                </a:lnTo>
                                <a:lnTo>
                                  <a:pt x="447" y="224"/>
                                </a:lnTo>
                                <a:lnTo>
                                  <a:pt x="435" y="153"/>
                                </a:lnTo>
                                <a:lnTo>
                                  <a:pt x="404" y="92"/>
                                </a:lnTo>
                                <a:lnTo>
                                  <a:pt x="355" y="44"/>
                                </a:lnTo>
                                <a:close/>
                                <a:moveTo>
                                  <a:pt x="141" y="384"/>
                                </a:moveTo>
                                <a:lnTo>
                                  <a:pt x="114" y="407"/>
                                </a:lnTo>
                                <a:lnTo>
                                  <a:pt x="331" y="407"/>
                                </a:lnTo>
                                <a:lnTo>
                                  <a:pt x="328" y="404"/>
                                </a:lnTo>
                                <a:lnTo>
                                  <a:pt x="223" y="404"/>
                                </a:lnTo>
                                <a:lnTo>
                                  <a:pt x="201" y="403"/>
                                </a:lnTo>
                                <a:lnTo>
                                  <a:pt x="180" y="399"/>
                                </a:lnTo>
                                <a:lnTo>
                                  <a:pt x="160" y="393"/>
                                </a:lnTo>
                                <a:lnTo>
                                  <a:pt x="141" y="384"/>
                                </a:lnTo>
                                <a:close/>
                                <a:moveTo>
                                  <a:pt x="304" y="385"/>
                                </a:moveTo>
                                <a:lnTo>
                                  <a:pt x="285" y="393"/>
                                </a:lnTo>
                                <a:lnTo>
                                  <a:pt x="265" y="399"/>
                                </a:lnTo>
                                <a:lnTo>
                                  <a:pt x="245" y="403"/>
                                </a:lnTo>
                                <a:lnTo>
                                  <a:pt x="223" y="404"/>
                                </a:lnTo>
                                <a:lnTo>
                                  <a:pt x="328" y="404"/>
                                </a:lnTo>
                                <a:lnTo>
                                  <a:pt x="304" y="385"/>
                                </a:lnTo>
                                <a:close/>
                                <a:moveTo>
                                  <a:pt x="141" y="384"/>
                                </a:moveTo>
                                <a:lnTo>
                                  <a:pt x="141" y="3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055CC8" id="Group 13" o:spid="_x0000_s1026" style="position:absolute;margin-left:483.15pt;margin-top:4.8pt;width:60pt;height:22.35pt;z-index:251662336;mso-position-horizontal-relative:page" coordorigin="9663,96" coordsize="1200,4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">
                <v:shape id="Picture 14" o:spid="_x0000_s1027" type="#_x0000_t75" style="position:absolute;left:9791;top:154;width:191;height:3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">
                  <v:imagedata r:id="rId10" o:title=""/>
                </v:shape>
                <v:shape id="Picture 15" o:spid="_x0000_s1028" type="#_x0000_t75" style="position:absolute;left:10166;top:271;width:697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">
                  <v:imagedata r:id="rId11" o:title=""/>
                </v:shape>
                <v:shape id="AutoShape 16" o:spid="_x0000_s1029" style="position:absolute;left:9662;top:96;width:447;height:447;visibility:visible;mso-wrap-style:square;v-text-anchor:top" coordsize="447,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" path="m223,l153,12,91,43,43,92,11,153,,224r11,70l43,356r48,48l153,436r70,11l294,436r51,-27l334,409r-3,-2l114,407r,-40l84,339,62,305,48,266,43,224r7,-52l71,126,104,88,145,60,175,50r30,-6l236,44r119,l355,43,294,12,223,xm355,44r-119,l267,49r55,23l365,112r28,51l404,224r-5,42l385,304r-22,34l334,366r,43l345,409r10,-5l404,356r31,-62l447,224,435,153,404,92,355,44xm141,384r-27,23l331,407r-3,-3l223,404r-22,-1l180,399r-20,-6l141,384xm304,385r-19,8l265,399r-20,4l223,404r105,l304,385xm141,384r,xe" fillcolor="#231f20" stroked="f">
                  <v:path arrowok="t" o:connecttype="custom" o:connectlocs="153,108;43,188;0,320;43,452;153,532;294,532;334,505;114,503;84,435;48,362;50,268;104,184;175,146;236,140;355,139;223,96;236,140;322,168;393,259;399,362;363,434;334,505;355,500;435,390;435,249;355,140;114,503;328,500;201,499;160,489;304,481;265,495;223,500;304,481;141,480;141,480" o:connectangles="0,0,0,0,0,0,0,0,0,0,0,0,0,0,0,0,0,0,0,0,0,0,0,0,0,0,0,0,0,0,0,0,0,0,0,0"/>
                </v:shape>
                <w10:wrap anchorx="page"/>
              </v:group>
            </w:pict>
          </mc:Fallback>
        </mc:AlternateContent>
      </w:r>
      <w:bookmarkStart w:id="1" w:name="ImmunoCAP_cellulose_displays_cross-react"/>
      <w:bookmarkEnd w:id="1"/>
      <w:r w:rsidR="006B0B21">
        <w:rPr>
          <w:rFonts w:ascii="Times New Roman" w:hAnsi="Times New Roman" w:cs="Times New Roman"/>
          <w:b/>
          <w:sz w:val="32"/>
          <w:lang w:val="ru-RU"/>
        </w:rPr>
        <w:t>Целлюлоза</w:t>
      </w:r>
      <w:r w:rsidR="006B0B21" w:rsidRPr="006B0B21">
        <w:rPr>
          <w:rFonts w:ascii="Times New Roman" w:hAnsi="Times New Roman" w:cs="Times New Roman"/>
          <w:b/>
          <w:sz w:val="32"/>
          <w:lang w:val="ru-RU"/>
        </w:rPr>
        <w:t xml:space="preserve"> </w:t>
      </w:r>
      <w:r w:rsidR="006B0B21">
        <w:rPr>
          <w:rFonts w:ascii="Times New Roman" w:hAnsi="Times New Roman" w:cs="Times New Roman"/>
          <w:b/>
          <w:sz w:val="32"/>
          <w:lang w:val="ru-RU"/>
        </w:rPr>
        <w:t>в</w:t>
      </w:r>
      <w:r w:rsidR="006B0B21" w:rsidRPr="006B0B21">
        <w:rPr>
          <w:rFonts w:ascii="Times New Roman" w:hAnsi="Times New Roman" w:cs="Times New Roman"/>
          <w:b/>
          <w:sz w:val="32"/>
          <w:lang w:val="ru-RU"/>
        </w:rPr>
        <w:t xml:space="preserve"> </w:t>
      </w:r>
      <w:r w:rsidR="006B0B21">
        <w:rPr>
          <w:rFonts w:ascii="Times New Roman" w:hAnsi="Times New Roman" w:cs="Times New Roman"/>
          <w:b/>
          <w:sz w:val="32"/>
          <w:lang w:val="ru-RU"/>
        </w:rPr>
        <w:t>составе</w:t>
      </w:r>
      <w:r w:rsidR="006B0B21" w:rsidRPr="006B0B21">
        <w:rPr>
          <w:rFonts w:ascii="Times New Roman" w:hAnsi="Times New Roman" w:cs="Times New Roman"/>
          <w:b/>
          <w:sz w:val="32"/>
          <w:lang w:val="ru-RU"/>
        </w:rPr>
        <w:t xml:space="preserve"> </w:t>
      </w:r>
      <w:r w:rsidR="002F2B88" w:rsidRPr="002F2B88">
        <w:rPr>
          <w:rFonts w:ascii="Times New Roman" w:hAnsi="Times New Roman" w:cs="Times New Roman"/>
          <w:b/>
          <w:sz w:val="32"/>
        </w:rPr>
        <w:t>ImmunoCAP</w:t>
      </w:r>
      <w:r w:rsidR="002F2B88" w:rsidRPr="006B0B21">
        <w:rPr>
          <w:rFonts w:ascii="Times New Roman" w:hAnsi="Times New Roman" w:cs="Times New Roman"/>
          <w:b/>
          <w:sz w:val="32"/>
          <w:lang w:val="ru-RU"/>
        </w:rPr>
        <w:t xml:space="preserve"> </w:t>
      </w:r>
      <w:r w:rsidR="006B0B21">
        <w:rPr>
          <w:rFonts w:ascii="Times New Roman" w:hAnsi="Times New Roman" w:cs="Times New Roman"/>
          <w:b/>
          <w:sz w:val="32"/>
          <w:lang w:val="ru-RU"/>
        </w:rPr>
        <w:t>демонстрирует наличие эпитопов перекрестно-реактивных углеводных детерминант</w:t>
      </w:r>
      <w:r w:rsidR="002F2B88" w:rsidRPr="006B0B21">
        <w:rPr>
          <w:rFonts w:ascii="Times New Roman" w:hAnsi="Times New Roman" w:cs="Times New Roman"/>
          <w:b/>
          <w:sz w:val="32"/>
          <w:lang w:val="ru-RU"/>
        </w:rPr>
        <w:t xml:space="preserve"> (</w:t>
      </w:r>
      <w:r w:rsidR="002F2B88" w:rsidRPr="002F2B88">
        <w:rPr>
          <w:rFonts w:ascii="Times New Roman" w:hAnsi="Times New Roman" w:cs="Times New Roman"/>
          <w:b/>
          <w:sz w:val="32"/>
        </w:rPr>
        <w:t>CCD</w:t>
      </w:r>
      <w:r w:rsidR="002F2B88" w:rsidRPr="006B0B21">
        <w:rPr>
          <w:rFonts w:ascii="Times New Roman" w:hAnsi="Times New Roman" w:cs="Times New Roman"/>
          <w:b/>
          <w:sz w:val="32"/>
          <w:lang w:val="ru-RU"/>
        </w:rPr>
        <w:t>)</w:t>
      </w:r>
      <w:r w:rsidR="002F2B88" w:rsidRPr="006B0B21">
        <w:rPr>
          <w:rFonts w:ascii="Times New Roman" w:hAnsi="Times New Roman" w:cs="Times New Roman"/>
          <w:b/>
          <w:spacing w:val="-58"/>
          <w:sz w:val="32"/>
          <w:lang w:val="ru-RU"/>
        </w:rPr>
        <w:t xml:space="preserve"> </w:t>
      </w:r>
      <w:r w:rsidR="006B0B21">
        <w:rPr>
          <w:rFonts w:ascii="Times New Roman" w:hAnsi="Times New Roman" w:cs="Times New Roman"/>
          <w:b/>
          <w:sz w:val="32"/>
          <w:lang w:val="ru-RU"/>
        </w:rPr>
        <w:t xml:space="preserve"> и может обуславливать ложноположительные результаты исследований у пациентов с высоким уровнем анти</w:t>
      </w:r>
      <w:r w:rsidR="002F2B88" w:rsidRPr="006B0B21">
        <w:rPr>
          <w:rFonts w:ascii="Times New Roman" w:hAnsi="Times New Roman" w:cs="Times New Roman"/>
          <w:b/>
          <w:sz w:val="32"/>
          <w:lang w:val="ru-RU"/>
        </w:rPr>
        <w:t>-</w:t>
      </w:r>
      <w:r w:rsidR="002F2B88" w:rsidRPr="002F2B88">
        <w:rPr>
          <w:rFonts w:ascii="Times New Roman" w:hAnsi="Times New Roman" w:cs="Times New Roman"/>
          <w:b/>
          <w:sz w:val="32"/>
        </w:rPr>
        <w:t>CCD</w:t>
      </w:r>
      <w:r w:rsidR="002F2B88" w:rsidRPr="006B0B21">
        <w:rPr>
          <w:rFonts w:ascii="Times New Roman" w:hAnsi="Times New Roman" w:cs="Times New Roman"/>
          <w:b/>
          <w:sz w:val="32"/>
          <w:lang w:val="ru-RU"/>
        </w:rPr>
        <w:t xml:space="preserve"> </w:t>
      </w:r>
      <w:r w:rsidR="002F2B88" w:rsidRPr="002F2B88">
        <w:rPr>
          <w:rFonts w:ascii="Times New Roman" w:hAnsi="Times New Roman" w:cs="Times New Roman"/>
          <w:b/>
          <w:sz w:val="32"/>
        </w:rPr>
        <w:t>IgE</w:t>
      </w:r>
      <w:r w:rsidR="006B0B21">
        <w:rPr>
          <w:rFonts w:ascii="Times New Roman" w:hAnsi="Times New Roman" w:cs="Times New Roman"/>
          <w:b/>
          <w:sz w:val="32"/>
          <w:lang w:val="ru-RU"/>
        </w:rPr>
        <w:t>-антител</w:t>
      </w:r>
    </w:p>
    <w:p w:rsidR="002F2B88" w:rsidRPr="00B8657E" w:rsidRDefault="002F2B88" w:rsidP="004B30D7">
      <w:pPr>
        <w:tabs>
          <w:tab w:val="left" w:pos="6237"/>
        </w:tabs>
        <w:spacing w:before="260" w:line="290" w:lineRule="auto"/>
        <w:ind w:left="119" w:right="1672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EE2D33">
        <w:rPr>
          <w:rFonts w:ascii="Times New Roman" w:hAnsi="Times New Roman" w:cs="Times New Roman"/>
          <w:sz w:val="24"/>
          <w:szCs w:val="24"/>
        </w:rPr>
        <w:t>Wolfgang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</w:rPr>
        <w:t>Hemmer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B8657E" w:rsidRPr="00EE2D33">
        <w:rPr>
          <w:rFonts w:ascii="Times New Roman" w:hAnsi="Times New Roman" w:cs="Times New Roman"/>
          <w:sz w:val="24"/>
          <w:szCs w:val="24"/>
          <w:lang w:val="ru-RU"/>
        </w:rPr>
        <w:t>доктор философии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EE2D33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="00E433C3" w:rsidRPr="00EE2D33">
        <w:rPr>
          <w:rStyle w:val="af"/>
          <w:rFonts w:ascii="Times New Roman" w:hAnsi="Times New Roman" w:cs="Times New Roman"/>
          <w:sz w:val="24"/>
          <w:szCs w:val="24"/>
        </w:rPr>
        <w:footnoteReference w:id="1"/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</w:rPr>
        <w:t>Friedrich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</w:rPr>
        <w:t>Altmann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B8657E" w:rsidRPr="00EE2D33">
        <w:rPr>
          <w:rFonts w:ascii="Times New Roman" w:hAnsi="Times New Roman" w:cs="Times New Roman"/>
          <w:sz w:val="24"/>
          <w:szCs w:val="24"/>
          <w:lang w:val="ru-RU"/>
        </w:rPr>
        <w:t>доктор философии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EE2D33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</w:rPr>
        <w:t>Friedrich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</w:rPr>
        <w:t>Holzweber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B8657E" w:rsidRPr="00EE2D33">
        <w:rPr>
          <w:rFonts w:ascii="Times New Roman" w:hAnsi="Times New Roman" w:cs="Times New Roman"/>
          <w:sz w:val="24"/>
          <w:szCs w:val="24"/>
          <w:lang w:val="ru-RU"/>
        </w:rPr>
        <w:t>доктор медицины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EE2D33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</w:rPr>
        <w:t>Clemens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</w:rPr>
        <w:t>Gruber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B8657E" w:rsidRPr="00EE2D33">
        <w:rPr>
          <w:rFonts w:ascii="Times New Roman" w:hAnsi="Times New Roman" w:cs="Times New Roman"/>
          <w:sz w:val="24"/>
          <w:szCs w:val="24"/>
          <w:lang w:val="ru-RU"/>
        </w:rPr>
        <w:t>доктор философии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EE2D33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</w:rPr>
        <w:t>Felix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</w:rPr>
        <w:t>Wantke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B8657E" w:rsidRPr="00EE2D33">
        <w:rPr>
          <w:rFonts w:ascii="Times New Roman" w:hAnsi="Times New Roman" w:cs="Times New Roman"/>
          <w:sz w:val="24"/>
          <w:szCs w:val="24"/>
          <w:lang w:val="ru-RU"/>
        </w:rPr>
        <w:t>доктор медицины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EE2D33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8657E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 w:rsidRPr="00EE2D33">
        <w:rPr>
          <w:rFonts w:ascii="Times New Roman" w:hAnsi="Times New Roman" w:cs="Times New Roman"/>
          <w:sz w:val="24"/>
          <w:szCs w:val="24"/>
        </w:rPr>
        <w:t>Stefan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A282A" w:rsidRPr="00EE2D33">
        <w:rPr>
          <w:rFonts w:ascii="Times New Roman" w:hAnsi="Times New Roman" w:cs="Times New Roman"/>
          <w:sz w:val="24"/>
          <w:szCs w:val="24"/>
        </w:rPr>
        <w:t>W</w:t>
      </w:r>
      <w:r w:rsidR="00FA282A" w:rsidRPr="00EE2D33">
        <w:rPr>
          <w:rFonts w:ascii="Times New Roman" w:hAnsi="Times New Roman" w:cs="Times New Roman"/>
          <w:sz w:val="24"/>
          <w:szCs w:val="24"/>
          <w:lang w:val="ru-RU"/>
        </w:rPr>
        <w:t>ó</w:t>
      </w:r>
      <w:r w:rsidR="00FA282A" w:rsidRPr="00EE2D33">
        <w:rPr>
          <w:rFonts w:ascii="Times New Roman" w:hAnsi="Times New Roman" w:cs="Times New Roman"/>
          <w:sz w:val="24"/>
          <w:szCs w:val="24"/>
        </w:rPr>
        <w:t>hrls</w:t>
      </w:r>
      <w:r w:rsidR="00B8657E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8657E" w:rsidRPr="00E13BD0">
        <w:rPr>
          <w:rFonts w:ascii="Times New Roman" w:hAnsi="Times New Roman" w:cs="Times New Roman"/>
          <w:sz w:val="24"/>
          <w:szCs w:val="24"/>
          <w:lang w:val="ru-RU"/>
        </w:rPr>
        <w:t>доктор медицины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B8657E" w:rsidRPr="00EE2D33">
        <w:rPr>
          <w:rFonts w:ascii="Times New Roman" w:hAnsi="Times New Roman" w:cs="Times New Roman"/>
          <w:sz w:val="24"/>
          <w:szCs w:val="24"/>
          <w:lang w:val="ru-RU"/>
        </w:rPr>
        <w:t>магистр естественных наук</w:t>
      </w:r>
      <w:r w:rsidR="00B8657E" w:rsidRPr="00EE2D33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B8657E">
        <w:rPr>
          <w:rFonts w:ascii="Times New Roman" w:hAnsi="Times New Roman" w:cs="Times New Roman"/>
          <w:sz w:val="24"/>
          <w:szCs w:val="24"/>
          <w:lang w:val="ru-RU"/>
        </w:rPr>
        <w:tab/>
      </w:r>
      <w:r w:rsidR="00121F4A" w:rsidRPr="00EE2D33">
        <w:rPr>
          <w:rFonts w:ascii="Times New Roman" w:hAnsi="Times New Roman" w:cs="Times New Roman"/>
          <w:i/>
          <w:sz w:val="24"/>
          <w:szCs w:val="24"/>
          <w:lang w:val="ru-RU"/>
        </w:rPr>
        <w:t>Вена</w:t>
      </w:r>
      <w:r w:rsidRPr="00EE2D33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="00121F4A" w:rsidRPr="00EE2D33">
        <w:rPr>
          <w:rFonts w:ascii="Times New Roman" w:hAnsi="Times New Roman" w:cs="Times New Roman"/>
          <w:i/>
          <w:sz w:val="24"/>
          <w:szCs w:val="24"/>
          <w:lang w:val="ru-RU"/>
        </w:rPr>
        <w:t>и Филлах</w:t>
      </w:r>
      <w:r w:rsidRPr="00B8657E">
        <w:rPr>
          <w:rFonts w:ascii="Times New Roman" w:hAnsi="Times New Roman" w:cs="Times New Roman"/>
          <w:i/>
          <w:sz w:val="24"/>
          <w:szCs w:val="24"/>
          <w:lang w:val="ru-RU"/>
        </w:rPr>
        <w:t>,</w:t>
      </w:r>
      <w:r w:rsidRPr="00EE2D33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="00121F4A" w:rsidRPr="00EE2D33">
        <w:rPr>
          <w:rFonts w:ascii="Times New Roman" w:hAnsi="Times New Roman" w:cs="Times New Roman"/>
          <w:i/>
          <w:sz w:val="24"/>
          <w:szCs w:val="24"/>
          <w:lang w:val="ru-RU"/>
        </w:rPr>
        <w:t>Австрия</w:t>
      </w:r>
    </w:p>
    <w:p w:rsidR="002F2B88" w:rsidRPr="006B0B21" w:rsidRDefault="002F2B88" w:rsidP="002F2B88">
      <w:pPr>
        <w:pStyle w:val="a3"/>
        <w:spacing w:before="10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2F2B88" w:rsidRPr="00121F4A" w:rsidRDefault="00227BC1" w:rsidP="002F2B88">
      <w:pPr>
        <w:ind w:left="11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 w:bidi="ar-SA"/>
        </w:rPr>
        <mc:AlternateContent>
          <mc:Choice Requires="wpg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375285</wp:posOffset>
                </wp:positionH>
                <wp:positionV relativeFrom="paragraph">
                  <wp:posOffset>203835</wp:posOffset>
                </wp:positionV>
                <wp:extent cx="6652895" cy="2201545"/>
                <wp:effectExtent l="0" t="0" r="0" b="0"/>
                <wp:wrapTopAndBottom/>
                <wp:docPr id="7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2895" cy="2201545"/>
                          <a:chOff x="760" y="229"/>
                          <a:chExt cx="10093" cy="3396"/>
                        </a:xfrm>
                      </wpg:grpSpPr>
                      <wps:wsp>
                        <wps:cNvPr id="9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759" y="229"/>
                            <a:ext cx="10093" cy="2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759" y="229"/>
                            <a:ext cx="10093" cy="2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0832" y="229"/>
                            <a:ext cx="20" cy="339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0832" y="229"/>
                            <a:ext cx="20" cy="339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759" y="3604"/>
                            <a:ext cx="10093" cy="2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59" y="3604"/>
                            <a:ext cx="10093" cy="2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759" y="229"/>
                            <a:ext cx="21" cy="339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759" y="229"/>
                            <a:ext cx="21" cy="339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Picture 12" descr="Unlabell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29" y="325"/>
                            <a:ext cx="8155" cy="31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3124A8" id="Group 3" o:spid="_x0000_s1026" style="position:absolute;margin-left:29.55pt;margin-top:16.05pt;width:523.85pt;height:173.35pt;z-index:-251655168;mso-wrap-distance-left:0;mso-wrap-distance-right:0;mso-position-horizontal-relative:page" coordorigin="760,229" coordsize="10093,33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">
                <v:rect id="Rectangle 4" o:spid="_x0000_s1027" style="position:absolute;left:759;top:229;width:10093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" fillcolor="black" stroked="f"/>
                <v:rect id="Rectangle 5" o:spid="_x0000_s1028" style="position:absolute;left:759;top:229;width:10093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" fillcolor="black" stroked="f"/>
                <v:rect id="Rectangle 6" o:spid="_x0000_s1029" style="position:absolute;left:10832;top:229;width:20;height:3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" fillcolor="black" stroked="f"/>
                <v:rect id="Rectangle 7" o:spid="_x0000_s1030" style="position:absolute;left:10832;top:229;width:20;height:3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" fillcolor="black" stroked="f"/>
                <v:rect id="Rectangle 8" o:spid="_x0000_s1031" style="position:absolute;left:759;top:3604;width:10093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" fillcolor="black" stroked="f"/>
                <v:rect id="Rectangle 9" o:spid="_x0000_s1032" style="position:absolute;left:759;top:3604;width:10093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SJk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IGVX2QAPf8HAAD//wMAUEsBAi0AFAAGAAgAAAAhANvh9svuAAAAhQEAABMAAAAAAAAA&#10;AAAAAAAAAAAAAFtDb250ZW50X1R5cGVzXS54bWxQSwECLQAUAAYACAAAACEAWvQsW78AAAAVAQAA&#10;CwAAAAAAAAAAAAAAAAAfAQAAX3JlbHMvLnJlbHNQSwECLQAUAAYACAAAACEAV9kiZMYAAADbAAAA&#10;DwAAAAAAAAAAAAAAAAAHAgAAZHJzL2Rvd25yZXYueG1sUEsFBgAAAAADAAMAtwAAAPoCAAAAAA==&#10;" fillcolor="black" stroked="f"/>
                <v:rect id="Rectangle 10" o:spid="_x0000_s1033" style="position:absolute;left:759;top:229;width:21;height:3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" fillcolor="black" stroked="f"/>
                <v:rect id="Rectangle 11" o:spid="_x0000_s1034" style="position:absolute;left:759;top:229;width:21;height:3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" fillcolor="black" stroked="f"/>
                <v:shape id="Picture 12" o:spid="_x0000_s1035" type="#_x0000_t75" alt="Unlabelled image" style="position:absolute;left:1729;top:325;width:8155;height:3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">
                  <v:imagedata r:id="rId13" o:title="Unlabelled image"/>
                </v:shape>
                <w10:wrap type="topAndBottom" anchorx="page"/>
              </v:group>
            </w:pict>
          </mc:Fallback>
        </mc:AlternateContent>
      </w:r>
      <w:r w:rsidR="00121F4A">
        <w:rPr>
          <w:rFonts w:ascii="Times New Roman" w:hAnsi="Times New Roman" w:cs="Times New Roman"/>
          <w:sz w:val="24"/>
          <w:szCs w:val="24"/>
          <w:lang w:val="ru-RU"/>
        </w:rPr>
        <w:t>ГРАФИЧЕСКОЕ РЕЗЮМЕ</w:t>
      </w:r>
    </w:p>
    <w:p w:rsidR="00121F4A" w:rsidRDefault="00B8657E" w:rsidP="002F2B88">
      <w:pPr>
        <w:ind w:left="11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="002F2B88" w:rsidRPr="00121F4A">
        <w:rPr>
          <w:rFonts w:ascii="Times New Roman" w:hAnsi="Times New Roman" w:cs="Times New Roman"/>
          <w:sz w:val="24"/>
          <w:szCs w:val="24"/>
          <w:lang w:val="ru-RU"/>
        </w:rPr>
        <w:t>дпис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2F2B88" w:rsidRPr="003B4F6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3B4F6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F2B88" w:rsidRPr="00121F4A">
        <w:rPr>
          <w:rFonts w:ascii="Times New Roman" w:hAnsi="Times New Roman" w:cs="Times New Roman"/>
          <w:sz w:val="24"/>
          <w:szCs w:val="24"/>
          <w:lang w:val="ru-RU"/>
        </w:rPr>
        <w:t>рисунк</w:t>
      </w:r>
      <w:r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121F4A" w:rsidRPr="003B4F6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B4F66">
        <w:rPr>
          <w:rFonts w:ascii="Times New Roman" w:hAnsi="Times New Roman" w:cs="Times New Roman"/>
          <w:sz w:val="24"/>
          <w:szCs w:val="24"/>
          <w:lang w:val="ru-RU"/>
        </w:rPr>
        <w:t>(сверху вниз, слева направо):</w:t>
      </w:r>
    </w:p>
    <w:p w:rsidR="003B4F66" w:rsidRPr="00E433C3" w:rsidRDefault="003B4F66" w:rsidP="002F2B88">
      <w:pPr>
        <w:ind w:left="11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Аллерген-специфические сывороточные </w:t>
      </w:r>
      <w:r>
        <w:rPr>
          <w:rFonts w:ascii="Times New Roman" w:hAnsi="Times New Roman" w:cs="Times New Roman"/>
          <w:sz w:val="24"/>
          <w:szCs w:val="24"/>
        </w:rPr>
        <w:t>IgE</w:t>
      </w:r>
    </w:p>
    <w:p w:rsidR="003B4F66" w:rsidRDefault="00E433C3" w:rsidP="002F2B88">
      <w:pPr>
        <w:ind w:left="11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Рекомбинантные аллергены без </w:t>
      </w:r>
      <w:r w:rsidR="003B4F66">
        <w:rPr>
          <w:rFonts w:ascii="Times New Roman" w:hAnsi="Times New Roman" w:cs="Times New Roman"/>
          <w:sz w:val="24"/>
          <w:szCs w:val="24"/>
          <w:lang w:val="es-ES_tradnl"/>
        </w:rPr>
        <w:t>CCD</w:t>
      </w:r>
    </w:p>
    <w:p w:rsidR="00E433C3" w:rsidRPr="00E433C3" w:rsidRDefault="00E433C3" w:rsidP="00E433C3">
      <w:pPr>
        <w:ind w:left="11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es-ES_tradnl"/>
        </w:rPr>
        <w:t>CCD</w:t>
      </w:r>
      <w:r>
        <w:rPr>
          <w:rFonts w:ascii="Times New Roman" w:hAnsi="Times New Roman" w:cs="Times New Roman"/>
          <w:sz w:val="24"/>
          <w:szCs w:val="24"/>
          <w:lang w:val="ru-RU"/>
        </w:rPr>
        <w:t>-специфические</w:t>
      </w:r>
      <w:r w:rsidRPr="00E433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сывороточные </w:t>
      </w:r>
      <w:r>
        <w:rPr>
          <w:rFonts w:ascii="Times New Roman" w:hAnsi="Times New Roman" w:cs="Times New Roman"/>
          <w:sz w:val="24"/>
          <w:szCs w:val="24"/>
        </w:rPr>
        <w:t>IgE</w:t>
      </w:r>
    </w:p>
    <w:p w:rsidR="00E433C3" w:rsidRDefault="00E433C3" w:rsidP="002F2B88">
      <w:pPr>
        <w:ind w:left="11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Остаточные </w:t>
      </w:r>
      <w:r>
        <w:rPr>
          <w:rFonts w:ascii="Times New Roman" w:hAnsi="Times New Roman" w:cs="Times New Roman"/>
          <w:sz w:val="24"/>
          <w:szCs w:val="24"/>
          <w:lang w:val="es-ES_tradnl"/>
        </w:rPr>
        <w:t>CCD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 целлюлозной матрице</w:t>
      </w:r>
    </w:p>
    <w:p w:rsidR="00E433C3" w:rsidRDefault="00E433C3" w:rsidP="002F2B88">
      <w:pPr>
        <w:ind w:left="11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Целлюлоза</w:t>
      </w:r>
    </w:p>
    <w:p w:rsidR="00E433C3" w:rsidRDefault="00E433C3" w:rsidP="002F2B88">
      <w:pPr>
        <w:ind w:left="11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es-ES_tradnl"/>
        </w:rPr>
        <w:t>CCD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перекрестно-реактивные углеводные детерминанты</w:t>
      </w:r>
    </w:p>
    <w:p w:rsidR="00E433C3" w:rsidRPr="00E433C3" w:rsidRDefault="00E433C3" w:rsidP="002F2B88">
      <w:pPr>
        <w:ind w:left="119"/>
        <w:rPr>
          <w:rFonts w:ascii="Times New Roman" w:hAnsi="Times New Roman" w:cs="Times New Roman"/>
          <w:color w:val="00B050"/>
          <w:sz w:val="24"/>
          <w:szCs w:val="24"/>
          <w:lang w:val="ru-RU"/>
        </w:rPr>
      </w:pPr>
      <w:r w:rsidRPr="00E433C3">
        <w:rPr>
          <w:rFonts w:ascii="Times New Roman" w:hAnsi="Times New Roman" w:cs="Times New Roman"/>
          <w:color w:val="00B050"/>
          <w:sz w:val="24"/>
          <w:szCs w:val="24"/>
          <w:lang w:val="ru-RU"/>
        </w:rPr>
        <w:t>Истинно отрицательный</w:t>
      </w:r>
    </w:p>
    <w:p w:rsidR="00E433C3" w:rsidRPr="00E433C3" w:rsidRDefault="00E433C3" w:rsidP="002F2B88">
      <w:pPr>
        <w:ind w:left="119"/>
        <w:rPr>
          <w:rFonts w:ascii="Times New Roman" w:hAnsi="Times New Roman" w:cs="Times New Roman"/>
          <w:color w:val="00B050"/>
          <w:sz w:val="24"/>
          <w:szCs w:val="24"/>
          <w:lang w:val="ru-RU"/>
        </w:rPr>
      </w:pPr>
      <w:r w:rsidRPr="00E433C3">
        <w:rPr>
          <w:rFonts w:ascii="Times New Roman" w:hAnsi="Times New Roman" w:cs="Times New Roman"/>
          <w:color w:val="00B050"/>
          <w:sz w:val="24"/>
          <w:szCs w:val="24"/>
          <w:lang w:val="ru-RU"/>
        </w:rPr>
        <w:t>Истинно положительный</w:t>
      </w:r>
    </w:p>
    <w:p w:rsidR="00E433C3" w:rsidRPr="00E433C3" w:rsidRDefault="00E433C3" w:rsidP="002F2B88">
      <w:pPr>
        <w:ind w:left="119"/>
        <w:rPr>
          <w:rFonts w:ascii="Times New Roman" w:hAnsi="Times New Roman" w:cs="Times New Roman"/>
          <w:color w:val="00B050"/>
          <w:sz w:val="24"/>
          <w:szCs w:val="24"/>
          <w:lang w:val="ru-RU"/>
        </w:rPr>
      </w:pPr>
      <w:r w:rsidRPr="00E433C3">
        <w:rPr>
          <w:rFonts w:ascii="Times New Roman" w:hAnsi="Times New Roman" w:cs="Times New Roman"/>
          <w:color w:val="00B050"/>
          <w:sz w:val="24"/>
          <w:szCs w:val="24"/>
          <w:lang w:val="ru-RU"/>
        </w:rPr>
        <w:t>Истинно положительный</w:t>
      </w:r>
    </w:p>
    <w:p w:rsidR="00E433C3" w:rsidRPr="00E433C3" w:rsidRDefault="00EE2D33" w:rsidP="002F2B88">
      <w:pPr>
        <w:ind w:left="119"/>
        <w:rPr>
          <w:rFonts w:ascii="Times New Roman" w:hAnsi="Times New Roman" w:cs="Times New Roman"/>
          <w:color w:val="C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C00000"/>
          <w:sz w:val="24"/>
          <w:szCs w:val="24"/>
          <w:lang w:val="ru-RU"/>
        </w:rPr>
        <w:t>Ложноположительный</w:t>
      </w:r>
      <w:r w:rsidR="00E433C3" w:rsidRPr="00E433C3">
        <w:rPr>
          <w:rFonts w:ascii="Times New Roman" w:hAnsi="Times New Roman" w:cs="Times New Roman"/>
          <w:color w:val="C00000"/>
          <w:sz w:val="24"/>
          <w:szCs w:val="24"/>
          <w:lang w:val="ru-RU"/>
        </w:rPr>
        <w:t>!</w:t>
      </w:r>
    </w:p>
    <w:p w:rsidR="00121F4A" w:rsidRDefault="00121F4A" w:rsidP="002F2B88">
      <w:pPr>
        <w:ind w:left="119"/>
        <w:rPr>
          <w:rFonts w:ascii="Times New Roman" w:hAnsi="Times New Roman" w:cs="Times New Roman"/>
          <w:b/>
          <w:w w:val="115"/>
          <w:sz w:val="24"/>
          <w:szCs w:val="24"/>
          <w:lang w:val="ru-RU"/>
        </w:rPr>
      </w:pPr>
    </w:p>
    <w:p w:rsidR="00121F4A" w:rsidRPr="00121F4A" w:rsidRDefault="00121F4A" w:rsidP="002F2B88">
      <w:pPr>
        <w:ind w:left="119"/>
        <w:rPr>
          <w:rFonts w:ascii="Times New Roman" w:hAnsi="Times New Roman" w:cs="Times New Roman"/>
          <w:b/>
          <w:w w:val="115"/>
          <w:sz w:val="24"/>
          <w:szCs w:val="24"/>
          <w:lang w:val="ru-RU"/>
        </w:rPr>
        <w:sectPr w:rsidR="00121F4A" w:rsidRPr="00121F4A" w:rsidSect="00121F4A">
          <w:headerReference w:type="default" r:id="rId14"/>
          <w:type w:val="continuous"/>
          <w:pgSz w:w="11700" w:h="15660"/>
          <w:pgMar w:top="800" w:right="640" w:bottom="280" w:left="640" w:header="473" w:footer="0" w:gutter="0"/>
          <w:pgNumType w:start="1"/>
          <w:cols w:space="360"/>
        </w:sectPr>
      </w:pPr>
    </w:p>
    <w:p w:rsidR="00443D7B" w:rsidRPr="00EE2D33" w:rsidRDefault="004B30D7" w:rsidP="00EE2D33">
      <w:pPr>
        <w:ind w:left="11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>Вводная информация</w:t>
      </w:r>
      <w:r w:rsidR="00CE49E9"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 w:rsidR="0089723F" w:rsidRPr="00EE2D33">
        <w:rPr>
          <w:rFonts w:ascii="Times New Roman" w:hAnsi="Times New Roman" w:cs="Times New Roman"/>
          <w:b/>
          <w:sz w:val="24"/>
          <w:szCs w:val="24"/>
          <w:lang w:val="ru-RU"/>
        </w:rPr>
        <w:t>Перекрестно-реактивные</w:t>
      </w:r>
      <w:r w:rsidR="00443D7B"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углеводные детерминанты</w:t>
      </w:r>
      <w:r w:rsidR="00CE49E9"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hAnsi="Times New Roman" w:cs="Times New Roman"/>
          <w:b/>
          <w:sz w:val="24"/>
          <w:szCs w:val="24"/>
          <w:lang w:val="ru-RU"/>
        </w:rPr>
        <w:t>(</w:t>
      </w:r>
      <w:r w:rsidR="00443D7B" w:rsidRPr="00EE2D33">
        <w:rPr>
          <w:rFonts w:ascii="Times New Roman" w:hAnsi="Times New Roman" w:cs="Times New Roman"/>
          <w:b/>
          <w:sz w:val="24"/>
          <w:szCs w:val="24"/>
        </w:rPr>
        <w:t>CCD</w:t>
      </w:r>
      <w:r w:rsidR="00CE49E9"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) </w:t>
      </w:r>
      <w:r w:rsidR="00443D7B"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растений и ядов насекомых являются частой причиной </w:t>
      </w:r>
      <w:r w:rsidR="0089723F" w:rsidRPr="00EE2D33">
        <w:rPr>
          <w:rFonts w:ascii="Times New Roman" w:hAnsi="Times New Roman" w:cs="Times New Roman"/>
          <w:b/>
          <w:sz w:val="24"/>
          <w:szCs w:val="24"/>
          <w:lang w:val="ru-RU"/>
        </w:rPr>
        <w:t>неадекватных</w:t>
      </w:r>
      <w:r w:rsidR="00CE49E9"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hAnsi="Times New Roman" w:cs="Times New Roman"/>
          <w:b/>
          <w:sz w:val="24"/>
          <w:szCs w:val="24"/>
          <w:lang w:val="ru-RU"/>
        </w:rPr>
        <w:t>положительных результатов тестов</w:t>
      </w:r>
      <w:r w:rsidR="00CE49E9"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hAnsi="Times New Roman" w:cs="Times New Roman"/>
          <w:b/>
          <w:sz w:val="24"/>
          <w:szCs w:val="24"/>
          <w:lang w:val="ru-RU"/>
        </w:rPr>
        <w:t>при</w:t>
      </w:r>
      <w:r w:rsidR="00CE49E9"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CE49E9" w:rsidRPr="00EE2D33">
        <w:rPr>
          <w:rFonts w:ascii="Times New Roman" w:hAnsi="Times New Roman" w:cs="Times New Roman"/>
          <w:b/>
          <w:i/>
          <w:sz w:val="24"/>
          <w:szCs w:val="24"/>
        </w:rPr>
        <w:t>in</w:t>
      </w:r>
      <w:r w:rsidR="00CE49E9" w:rsidRPr="00EE2D33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r w:rsidR="00CE49E9" w:rsidRPr="00EE2D33">
        <w:rPr>
          <w:rFonts w:ascii="Times New Roman" w:hAnsi="Times New Roman" w:cs="Times New Roman"/>
          <w:b/>
          <w:i/>
          <w:sz w:val="24"/>
          <w:szCs w:val="24"/>
        </w:rPr>
        <w:t>vitro</w:t>
      </w:r>
      <w:r w:rsidR="00CE49E9" w:rsidRPr="00EE2D33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hAnsi="Times New Roman" w:cs="Times New Roman"/>
          <w:b/>
          <w:sz w:val="24"/>
          <w:szCs w:val="24"/>
          <w:lang w:val="ru-RU"/>
        </w:rPr>
        <w:t>д</w:t>
      </w:r>
      <w:r w:rsidR="0089723F" w:rsidRPr="00EE2D33">
        <w:rPr>
          <w:rFonts w:ascii="Times New Roman" w:hAnsi="Times New Roman" w:cs="Times New Roman"/>
          <w:b/>
          <w:sz w:val="24"/>
          <w:szCs w:val="24"/>
          <w:lang w:val="ru-RU"/>
        </w:rPr>
        <w:t>и</w:t>
      </w:r>
      <w:r w:rsidR="00443D7B" w:rsidRPr="00EE2D33">
        <w:rPr>
          <w:rFonts w:ascii="Times New Roman" w:hAnsi="Times New Roman" w:cs="Times New Roman"/>
          <w:b/>
          <w:sz w:val="24"/>
          <w:szCs w:val="24"/>
          <w:lang w:val="ru-RU"/>
        </w:rPr>
        <w:t>агностике аллергии</w:t>
      </w:r>
      <w:r w:rsidR="00CE49E9"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r w:rsidR="0089723F" w:rsidRPr="00EE2D33">
        <w:rPr>
          <w:rFonts w:ascii="Times New Roman" w:hAnsi="Times New Roman" w:cs="Times New Roman"/>
          <w:b/>
          <w:sz w:val="24"/>
          <w:szCs w:val="24"/>
          <w:lang w:val="ru-RU"/>
        </w:rPr>
        <w:t>Согласно нашим наблюдениям</w:t>
      </w:r>
      <w:r w:rsidR="00443D7B"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некоторые </w:t>
      </w:r>
      <w:r w:rsidR="00443D7B" w:rsidRPr="00EE2D33">
        <w:rPr>
          <w:rFonts w:ascii="Times New Roman" w:hAnsi="Times New Roman" w:cs="Times New Roman"/>
          <w:b/>
          <w:sz w:val="24"/>
          <w:szCs w:val="24"/>
        </w:rPr>
        <w:t>CCD</w:t>
      </w:r>
      <w:r w:rsidR="00443D7B"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-позитивные сыворотки </w:t>
      </w:r>
      <w:r w:rsidR="00FA282A" w:rsidRPr="00EE2D33">
        <w:rPr>
          <w:rFonts w:ascii="Times New Roman" w:hAnsi="Times New Roman" w:cs="Times New Roman"/>
          <w:b/>
          <w:sz w:val="24"/>
          <w:szCs w:val="24"/>
          <w:lang w:val="ru-RU"/>
        </w:rPr>
        <w:t>демонстрируют</w:t>
      </w:r>
      <w:r w:rsidR="00443D7B"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неспецифическое связывание </w:t>
      </w:r>
      <w:r w:rsidR="00443D7B" w:rsidRPr="00EE2D33">
        <w:rPr>
          <w:rFonts w:ascii="Times New Roman" w:hAnsi="Times New Roman" w:cs="Times New Roman"/>
          <w:b/>
          <w:sz w:val="24"/>
          <w:szCs w:val="24"/>
        </w:rPr>
        <w:t>IgE</w:t>
      </w:r>
      <w:r w:rsidR="00443D7B"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рекомбинантными аллергенами </w:t>
      </w:r>
      <w:r w:rsidR="0089723F" w:rsidRPr="00EE2D33">
        <w:rPr>
          <w:rFonts w:ascii="Times New Roman" w:hAnsi="Times New Roman" w:cs="Times New Roman"/>
          <w:b/>
          <w:sz w:val="24"/>
          <w:szCs w:val="24"/>
          <w:lang w:val="ru-RU"/>
        </w:rPr>
        <w:t>даже в отсутствии</w:t>
      </w:r>
      <w:r w:rsidR="00443D7B"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hAnsi="Times New Roman" w:cs="Times New Roman"/>
          <w:b/>
          <w:sz w:val="24"/>
          <w:szCs w:val="24"/>
        </w:rPr>
        <w:t>CCD</w:t>
      </w:r>
      <w:r w:rsidR="00443D7B"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при использовании платформы </w:t>
      </w:r>
      <w:r w:rsidR="00EF40E7" w:rsidRPr="00EE2D33">
        <w:rPr>
          <w:rFonts w:ascii="Times New Roman" w:hAnsi="Times New Roman" w:cs="Times New Roman"/>
          <w:b/>
          <w:sz w:val="24"/>
          <w:szCs w:val="24"/>
          <w:lang w:val="ru-RU"/>
        </w:rPr>
        <w:t>«Фадиа»</w:t>
      </w:r>
      <w:r w:rsidR="00443D7B"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hAnsi="Times New Roman" w:cs="Times New Roman"/>
          <w:b/>
          <w:sz w:val="24"/>
          <w:szCs w:val="24"/>
        </w:rPr>
        <w:t>ImmunoCAP</w:t>
      </w:r>
      <w:r w:rsidR="00443D7B" w:rsidRPr="00EE2D33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443D7B" w:rsidRPr="00EE2D33" w:rsidRDefault="00443D7B" w:rsidP="00676FF4">
      <w:pPr>
        <w:spacing w:before="107"/>
        <w:ind w:left="119" w:right="34" w:firstLine="165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>Цель: мы исследовали, содержит ли целлюлоза, используемая в качестве носителя аллергенов в</w:t>
      </w:r>
      <w:r w:rsidR="0089723F"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платформе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b/>
          <w:sz w:val="24"/>
          <w:szCs w:val="24"/>
        </w:rPr>
        <w:t>ImmunoCAP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, остаточные </w:t>
      </w:r>
      <w:r w:rsidRPr="00EE2D33">
        <w:rPr>
          <w:rFonts w:ascii="Times New Roman" w:hAnsi="Times New Roman" w:cs="Times New Roman"/>
          <w:b/>
          <w:sz w:val="24"/>
          <w:szCs w:val="24"/>
        </w:rPr>
        <w:t>N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>-гликаны, вызыва</w:t>
      </w:r>
      <w:r w:rsidR="0089723F" w:rsidRPr="00EE2D33">
        <w:rPr>
          <w:rFonts w:ascii="Times New Roman" w:hAnsi="Times New Roman" w:cs="Times New Roman"/>
          <w:b/>
          <w:sz w:val="24"/>
          <w:szCs w:val="24"/>
          <w:lang w:val="ru-RU"/>
        </w:rPr>
        <w:t>ющие фоновое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неспецифическое связывание в </w:t>
      </w:r>
      <w:r w:rsidRPr="00EE2D33">
        <w:rPr>
          <w:rFonts w:ascii="Times New Roman" w:hAnsi="Times New Roman" w:cs="Times New Roman"/>
          <w:b/>
          <w:sz w:val="24"/>
          <w:szCs w:val="24"/>
        </w:rPr>
        <w:t>CCD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>-позитивных сыворотках.</w:t>
      </w:r>
    </w:p>
    <w:p w:rsidR="00443D7B" w:rsidRPr="00EE2D33" w:rsidRDefault="00443D7B" w:rsidP="00676FF4">
      <w:pPr>
        <w:spacing w:before="107"/>
        <w:ind w:left="119" w:right="34" w:firstLine="165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Методы: </w:t>
      </w:r>
      <w:r w:rsidR="0089723F"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 </w:t>
      </w:r>
      <w:r w:rsidR="0089723F" w:rsidRPr="00EE2D33">
        <w:rPr>
          <w:rFonts w:ascii="Times New Roman" w:hAnsi="Times New Roman" w:cs="Times New Roman"/>
          <w:b/>
          <w:sz w:val="24"/>
          <w:szCs w:val="24"/>
        </w:rPr>
        <w:t>CCD</w:t>
      </w:r>
      <w:r w:rsidR="0089723F"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-позитивных сыворотках до и после ингибирования с помощью ингибитора </w:t>
      </w:r>
      <w:r w:rsidR="0089723F" w:rsidRPr="00EE2D33">
        <w:rPr>
          <w:rFonts w:ascii="Times New Roman" w:hAnsi="Times New Roman" w:cs="Times New Roman"/>
          <w:b/>
          <w:sz w:val="24"/>
          <w:szCs w:val="24"/>
        </w:rPr>
        <w:t>CCD</w:t>
      </w:r>
      <w:r w:rsidR="0089723F"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(</w:t>
      </w:r>
      <w:r w:rsidR="0089723F" w:rsidRPr="00EE2D33">
        <w:rPr>
          <w:rFonts w:ascii="Times New Roman" w:hAnsi="Times New Roman" w:cs="Times New Roman"/>
          <w:b/>
          <w:sz w:val="24"/>
          <w:szCs w:val="24"/>
        </w:rPr>
        <w:t>MUXF</w:t>
      </w:r>
      <w:r w:rsidR="0089723F"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3 - сывороточный альбумин человека) сравнивали 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связывание </w:t>
      </w:r>
      <w:r w:rsidRPr="00EE2D33">
        <w:rPr>
          <w:rFonts w:ascii="Times New Roman" w:hAnsi="Times New Roman" w:cs="Times New Roman"/>
          <w:b/>
          <w:sz w:val="24"/>
          <w:szCs w:val="24"/>
        </w:rPr>
        <w:t>IgE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6 образцами </w:t>
      </w:r>
      <w:r w:rsidR="002F2B88" w:rsidRPr="00EE2D33">
        <w:rPr>
          <w:rFonts w:ascii="Times New Roman" w:hAnsi="Times New Roman" w:cs="Times New Roman"/>
          <w:b/>
          <w:sz w:val="24"/>
          <w:szCs w:val="24"/>
          <w:lang w:val="ru-RU"/>
        </w:rPr>
        <w:t>холост</w:t>
      </w:r>
      <w:r w:rsidR="00882BC6" w:rsidRPr="00EE2D33">
        <w:rPr>
          <w:rFonts w:ascii="Times New Roman" w:hAnsi="Times New Roman" w:cs="Times New Roman"/>
          <w:b/>
          <w:sz w:val="24"/>
          <w:szCs w:val="24"/>
          <w:lang w:val="ru-RU"/>
        </w:rPr>
        <w:t>ых чипов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b/>
          <w:sz w:val="24"/>
          <w:szCs w:val="24"/>
        </w:rPr>
        <w:t>ImmunoCAP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>, связанными либо со стрептавидином (</w:t>
      </w:r>
      <w:r w:rsidRPr="00EE2D33">
        <w:rPr>
          <w:rFonts w:ascii="Times New Roman" w:hAnsi="Times New Roman" w:cs="Times New Roman"/>
          <w:b/>
          <w:sz w:val="24"/>
          <w:szCs w:val="24"/>
        </w:rPr>
        <w:t>SA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>-</w:t>
      </w:r>
      <w:r w:rsidRPr="00EE2D33">
        <w:rPr>
          <w:rFonts w:ascii="Times New Roman" w:hAnsi="Times New Roman" w:cs="Times New Roman"/>
          <w:b/>
          <w:sz w:val="24"/>
          <w:szCs w:val="24"/>
        </w:rPr>
        <w:t>CAP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>-1 или 2), либо с неаллергенным мальтозосвязывающим белком (</w:t>
      </w:r>
      <w:r w:rsidRPr="00EE2D33">
        <w:rPr>
          <w:rFonts w:ascii="Times New Roman" w:hAnsi="Times New Roman" w:cs="Times New Roman"/>
          <w:b/>
          <w:sz w:val="24"/>
          <w:szCs w:val="24"/>
        </w:rPr>
        <w:t>MBP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; </w:t>
      </w:r>
      <w:r w:rsidRPr="00EE2D33">
        <w:rPr>
          <w:rFonts w:ascii="Times New Roman" w:hAnsi="Times New Roman" w:cs="Times New Roman"/>
          <w:b/>
          <w:sz w:val="24"/>
          <w:szCs w:val="24"/>
        </w:rPr>
        <w:t>MBP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>-</w:t>
      </w:r>
      <w:r w:rsidRPr="00EE2D33">
        <w:rPr>
          <w:rFonts w:ascii="Times New Roman" w:hAnsi="Times New Roman" w:cs="Times New Roman"/>
          <w:b/>
          <w:sz w:val="24"/>
          <w:szCs w:val="24"/>
        </w:rPr>
        <w:t>CAP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>-1-4)</w:t>
      </w:r>
      <w:r w:rsidR="0089723F" w:rsidRPr="00EE2D33">
        <w:rPr>
          <w:rFonts w:ascii="Times New Roman" w:hAnsi="Times New Roman" w:cs="Times New Roman"/>
          <w:b/>
          <w:sz w:val="24"/>
          <w:szCs w:val="24"/>
          <w:lang w:val="ru-RU"/>
        </w:rPr>
        <w:t>,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и связывание с панелью из 4 р</w:t>
      </w:r>
      <w:r w:rsidR="0089723F" w:rsidRPr="00EE2D33">
        <w:rPr>
          <w:rFonts w:ascii="Times New Roman" w:hAnsi="Times New Roman" w:cs="Times New Roman"/>
          <w:b/>
          <w:sz w:val="24"/>
          <w:szCs w:val="24"/>
          <w:lang w:val="ru-RU"/>
        </w:rPr>
        <w:t>екомбинантных аллергенов.</w:t>
      </w:r>
    </w:p>
    <w:p w:rsidR="00F2063C" w:rsidRPr="004B30D7" w:rsidRDefault="00443D7B" w:rsidP="00676FF4">
      <w:pPr>
        <w:spacing w:before="107"/>
        <w:ind w:left="119" w:right="34" w:firstLine="165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Результаты: из 52 </w:t>
      </w:r>
      <w:r w:rsidRPr="00EE2D33">
        <w:rPr>
          <w:rFonts w:ascii="Times New Roman" w:hAnsi="Times New Roman" w:cs="Times New Roman"/>
          <w:b/>
          <w:sz w:val="24"/>
          <w:szCs w:val="24"/>
        </w:rPr>
        <w:t>CCD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-позитивных сывороток (бромелайн, 1,01-59,6 </w:t>
      </w:r>
      <w:r w:rsidR="00873C76"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тысяч условных единиц антигена на литр </w:t>
      </w:r>
      <w:r w:rsidR="0089723F" w:rsidRPr="00EE2D33">
        <w:rPr>
          <w:rFonts w:ascii="Times New Roman" w:hAnsi="Times New Roman" w:cs="Times New Roman"/>
          <w:b/>
          <w:sz w:val="24"/>
          <w:szCs w:val="24"/>
          <w:lang w:val="ru-RU"/>
        </w:rPr>
        <w:t>[</w:t>
      </w:r>
      <w:r w:rsidR="007074FB">
        <w:rPr>
          <w:rFonts w:ascii="Times New Roman" w:hAnsi="Times New Roman" w:cs="Times New Roman"/>
          <w:b/>
          <w:sz w:val="24"/>
          <w:szCs w:val="24"/>
          <w:lang w:val="ru-RU"/>
        </w:rPr>
        <w:t>кЕА/л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]), протестированных </w:t>
      </w:r>
      <w:r w:rsidR="00873C76" w:rsidRPr="00EE2D33">
        <w:rPr>
          <w:rFonts w:ascii="Times New Roman" w:hAnsi="Times New Roman" w:cs="Times New Roman"/>
          <w:b/>
          <w:sz w:val="24"/>
          <w:szCs w:val="24"/>
          <w:lang w:val="ru-RU"/>
        </w:rPr>
        <w:t>посредством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b/>
          <w:sz w:val="24"/>
          <w:szCs w:val="24"/>
        </w:rPr>
        <w:t>SA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>-</w:t>
      </w:r>
      <w:r w:rsidRPr="00EE2D33">
        <w:rPr>
          <w:rFonts w:ascii="Times New Roman" w:hAnsi="Times New Roman" w:cs="Times New Roman"/>
          <w:b/>
          <w:sz w:val="24"/>
          <w:szCs w:val="24"/>
        </w:rPr>
        <w:t>CAP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-1, 35 (67%) показали связывание </w:t>
      </w:r>
      <w:r w:rsidRPr="00EE2D33">
        <w:rPr>
          <w:rFonts w:ascii="Times New Roman" w:hAnsi="Times New Roman" w:cs="Times New Roman"/>
          <w:b/>
          <w:sz w:val="24"/>
          <w:szCs w:val="24"/>
        </w:rPr>
        <w:t>IgE</w:t>
      </w:r>
      <w:r w:rsidR="0089723F"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более 0,35 </w:t>
      </w:r>
      <w:r w:rsidR="007074FB">
        <w:rPr>
          <w:rFonts w:ascii="Times New Roman" w:hAnsi="Times New Roman" w:cs="Times New Roman"/>
          <w:b/>
          <w:sz w:val="24"/>
          <w:szCs w:val="24"/>
          <w:lang w:val="ru-RU"/>
        </w:rPr>
        <w:t>кЕА/л</w:t>
      </w:r>
      <w:r w:rsidR="0089723F"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(0,41 -4,22 </w:t>
      </w:r>
      <w:r w:rsidR="007074FB">
        <w:rPr>
          <w:rFonts w:ascii="Times New Roman" w:hAnsi="Times New Roman" w:cs="Times New Roman"/>
          <w:b/>
          <w:sz w:val="24"/>
          <w:szCs w:val="24"/>
          <w:lang w:val="ru-RU"/>
        </w:rPr>
        <w:t>кЕА/л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). Среди тех, у кого уровень </w:t>
      </w:r>
      <w:r w:rsidRPr="00EE2D33">
        <w:rPr>
          <w:rFonts w:ascii="Times New Roman" w:hAnsi="Times New Roman" w:cs="Times New Roman"/>
          <w:b/>
          <w:sz w:val="24"/>
          <w:szCs w:val="24"/>
        </w:rPr>
        <w:t>IgE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против </w:t>
      </w:r>
      <w:r w:rsidRPr="00EE2D33">
        <w:rPr>
          <w:rFonts w:ascii="Times New Roman" w:hAnsi="Times New Roman" w:cs="Times New Roman"/>
          <w:b/>
          <w:sz w:val="24"/>
          <w:szCs w:val="24"/>
        </w:rPr>
        <w:t>CCD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превышал 7,0 </w:t>
      </w:r>
      <w:r w:rsidR="007074FB">
        <w:rPr>
          <w:rFonts w:ascii="Times New Roman" w:hAnsi="Times New Roman" w:cs="Times New Roman"/>
          <w:b/>
          <w:sz w:val="24"/>
          <w:szCs w:val="24"/>
          <w:lang w:val="ru-RU"/>
        </w:rPr>
        <w:t>кЕА/л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, 90% (26/29) были положительными. Связывание </w:t>
      </w:r>
      <w:r w:rsidRPr="00EE2D33">
        <w:rPr>
          <w:rFonts w:ascii="Times New Roman" w:hAnsi="Times New Roman" w:cs="Times New Roman"/>
          <w:b/>
          <w:sz w:val="24"/>
          <w:szCs w:val="24"/>
        </w:rPr>
        <w:t>IgE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</w:t>
      </w:r>
      <w:r w:rsidRPr="00EE2D33">
        <w:rPr>
          <w:rFonts w:ascii="Times New Roman" w:hAnsi="Times New Roman" w:cs="Times New Roman"/>
          <w:b/>
          <w:sz w:val="24"/>
          <w:szCs w:val="24"/>
        </w:rPr>
        <w:t>SA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>-</w:t>
      </w:r>
      <w:r w:rsidRPr="00EE2D33">
        <w:rPr>
          <w:rFonts w:ascii="Times New Roman" w:hAnsi="Times New Roman" w:cs="Times New Roman"/>
          <w:b/>
          <w:sz w:val="24"/>
          <w:szCs w:val="24"/>
        </w:rPr>
        <w:t>CAP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-1 коррелировало со связыванием </w:t>
      </w:r>
      <w:r w:rsidRPr="00EE2D33">
        <w:rPr>
          <w:rFonts w:ascii="Times New Roman" w:hAnsi="Times New Roman" w:cs="Times New Roman"/>
          <w:b/>
          <w:sz w:val="24"/>
          <w:szCs w:val="24"/>
        </w:rPr>
        <w:t>IgE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бромелайном (</w:t>
      </w:r>
      <w:r w:rsidRPr="00EE2D33">
        <w:rPr>
          <w:rFonts w:ascii="Times New Roman" w:hAnsi="Times New Roman" w:cs="Times New Roman"/>
          <w:b/>
          <w:sz w:val="24"/>
          <w:szCs w:val="24"/>
        </w:rPr>
        <w:t>r</w:t>
      </w:r>
      <w:r w:rsidR="00873C76" w:rsidRPr="00EE2D33">
        <w:rPr>
          <w:rFonts w:ascii="Times New Roman" w:hAnsi="Times New Roman" w:cs="Times New Roman"/>
          <w:b/>
          <w:sz w:val="24"/>
          <w:szCs w:val="24"/>
          <w:lang w:val="ru-RU"/>
        </w:rPr>
        <w:t>=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0,68) и полностью </w:t>
      </w:r>
      <w:r w:rsidR="00873C76" w:rsidRPr="00EE2D33">
        <w:rPr>
          <w:rFonts w:ascii="Times New Roman" w:hAnsi="Times New Roman" w:cs="Times New Roman"/>
          <w:b/>
          <w:sz w:val="24"/>
          <w:szCs w:val="24"/>
          <w:lang w:val="ru-RU"/>
        </w:rPr>
        <w:t>устранялось посредством преинкубации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сыворотки с ингибитором </w:t>
      </w:r>
      <w:r w:rsidRPr="00EE2D33">
        <w:rPr>
          <w:rFonts w:ascii="Times New Roman" w:hAnsi="Times New Roman" w:cs="Times New Roman"/>
          <w:b/>
          <w:sz w:val="24"/>
          <w:szCs w:val="24"/>
        </w:rPr>
        <w:t>CCD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(</w:t>
      </w:r>
      <w:r w:rsidRPr="00EE2D33">
        <w:rPr>
          <w:rFonts w:ascii="Times New Roman" w:hAnsi="Times New Roman" w:cs="Times New Roman"/>
          <w:b/>
          <w:sz w:val="24"/>
          <w:szCs w:val="24"/>
        </w:rPr>
        <w:t>n</w:t>
      </w:r>
      <w:r w:rsidR="00873C76" w:rsidRPr="00EE2D33">
        <w:rPr>
          <w:rFonts w:ascii="Times New Roman" w:hAnsi="Times New Roman" w:cs="Times New Roman"/>
          <w:b/>
          <w:sz w:val="24"/>
          <w:szCs w:val="24"/>
          <w:lang w:val="ru-RU"/>
        </w:rPr>
        <w:t>=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15). </w:t>
      </w:r>
      <w:r w:rsidR="00873C76" w:rsidRPr="00EE2D33">
        <w:rPr>
          <w:rFonts w:ascii="Times New Roman" w:hAnsi="Times New Roman" w:cs="Times New Roman"/>
          <w:b/>
          <w:sz w:val="24"/>
          <w:szCs w:val="24"/>
          <w:lang w:val="ru-RU"/>
        </w:rPr>
        <w:t>Уровни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связывания с </w:t>
      </w:r>
      <w:r w:rsidRPr="00EE2D33">
        <w:rPr>
          <w:rFonts w:ascii="Times New Roman" w:hAnsi="Times New Roman" w:cs="Times New Roman"/>
          <w:b/>
          <w:sz w:val="24"/>
          <w:szCs w:val="24"/>
        </w:rPr>
        <w:t>SA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>-</w:t>
      </w:r>
      <w:r w:rsidRPr="00EE2D33">
        <w:rPr>
          <w:rFonts w:ascii="Times New Roman" w:hAnsi="Times New Roman" w:cs="Times New Roman"/>
          <w:b/>
          <w:sz w:val="24"/>
          <w:szCs w:val="24"/>
        </w:rPr>
        <w:t>CAP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-2 и </w:t>
      </w:r>
      <w:r w:rsidRPr="00EE2D33">
        <w:rPr>
          <w:rFonts w:ascii="Times New Roman" w:hAnsi="Times New Roman" w:cs="Times New Roman"/>
          <w:b/>
          <w:sz w:val="24"/>
          <w:szCs w:val="24"/>
        </w:rPr>
        <w:t>MBP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>-</w:t>
      </w:r>
      <w:r w:rsidRPr="00EE2D33">
        <w:rPr>
          <w:rFonts w:ascii="Times New Roman" w:hAnsi="Times New Roman" w:cs="Times New Roman"/>
          <w:b/>
          <w:sz w:val="24"/>
          <w:szCs w:val="24"/>
        </w:rPr>
        <w:t>CAP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-1 с </w:t>
      </w:r>
      <w:r w:rsidRPr="00EE2D33">
        <w:rPr>
          <w:rFonts w:ascii="Times New Roman" w:hAnsi="Times New Roman" w:cs="Times New Roman"/>
          <w:b/>
          <w:sz w:val="24"/>
          <w:szCs w:val="24"/>
        </w:rPr>
        <w:t>MBP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>-</w:t>
      </w:r>
      <w:r w:rsidRPr="00EE2D33">
        <w:rPr>
          <w:rFonts w:ascii="Times New Roman" w:hAnsi="Times New Roman" w:cs="Times New Roman"/>
          <w:b/>
          <w:sz w:val="24"/>
          <w:szCs w:val="24"/>
        </w:rPr>
        <w:t>CAP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-4, как правило, были ниже, но сильно коррелировали с показателями </w:t>
      </w:r>
      <w:r w:rsidRPr="00EE2D33">
        <w:rPr>
          <w:rFonts w:ascii="Times New Roman" w:hAnsi="Times New Roman" w:cs="Times New Roman"/>
          <w:b/>
          <w:sz w:val="24"/>
          <w:szCs w:val="24"/>
        </w:rPr>
        <w:t>SA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>-</w:t>
      </w:r>
      <w:r w:rsidRPr="00EE2D33">
        <w:rPr>
          <w:rFonts w:ascii="Times New Roman" w:hAnsi="Times New Roman" w:cs="Times New Roman"/>
          <w:b/>
          <w:sz w:val="24"/>
          <w:szCs w:val="24"/>
        </w:rPr>
        <w:t>CAP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-1 и бромелайна. </w:t>
      </w:r>
      <w:r w:rsidR="00873C76"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Была выявлена положительная </w:t>
      </w:r>
      <w:r w:rsidR="00873C76" w:rsidRPr="00EE2D33">
        <w:rPr>
          <w:rFonts w:ascii="Times New Roman" w:hAnsi="Times New Roman" w:cs="Times New Roman"/>
          <w:b/>
          <w:sz w:val="24"/>
          <w:szCs w:val="24"/>
        </w:rPr>
        <w:t>IgE</w:t>
      </w:r>
      <w:r w:rsidR="00873C76" w:rsidRPr="00EE2D33">
        <w:rPr>
          <w:rFonts w:ascii="Times New Roman" w:hAnsi="Times New Roman" w:cs="Times New Roman"/>
          <w:b/>
          <w:sz w:val="24"/>
          <w:szCs w:val="24"/>
          <w:lang w:val="ru-RU"/>
        </w:rPr>
        <w:t>-р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еактивность </w:t>
      </w:r>
      <w:r w:rsidR="00873C76" w:rsidRPr="00EE2D33">
        <w:rPr>
          <w:rFonts w:ascii="Times New Roman" w:hAnsi="Times New Roman" w:cs="Times New Roman"/>
          <w:b/>
          <w:sz w:val="24"/>
          <w:szCs w:val="24"/>
          <w:lang w:val="ru-RU"/>
        </w:rPr>
        <w:t>десяти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b/>
          <w:sz w:val="24"/>
          <w:szCs w:val="24"/>
        </w:rPr>
        <w:t>CCD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-позитивных сывороток (14,0-52,5 </w:t>
      </w:r>
      <w:r w:rsidR="007074FB">
        <w:rPr>
          <w:rFonts w:ascii="Times New Roman" w:hAnsi="Times New Roman" w:cs="Times New Roman"/>
          <w:b/>
          <w:sz w:val="24"/>
          <w:szCs w:val="24"/>
          <w:lang w:val="ru-RU"/>
        </w:rPr>
        <w:t>кЕА/л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) </w:t>
      </w:r>
      <w:r w:rsidR="00873C76"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при реакции 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с рекомбинантными аллергенами </w:t>
      </w:r>
      <w:r w:rsidRPr="00EE2D33">
        <w:rPr>
          <w:rFonts w:ascii="Times New Roman" w:hAnsi="Times New Roman" w:cs="Times New Roman"/>
          <w:b/>
          <w:sz w:val="24"/>
          <w:szCs w:val="24"/>
        </w:rPr>
        <w:t>rPhl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b/>
          <w:sz w:val="24"/>
          <w:szCs w:val="24"/>
        </w:rPr>
        <w:t>p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12, </w:t>
      </w:r>
      <w:r w:rsidRPr="00EE2D33">
        <w:rPr>
          <w:rFonts w:ascii="Times New Roman" w:hAnsi="Times New Roman" w:cs="Times New Roman"/>
          <w:b/>
          <w:sz w:val="24"/>
          <w:szCs w:val="24"/>
        </w:rPr>
        <w:t>rFel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b/>
          <w:sz w:val="24"/>
          <w:szCs w:val="24"/>
        </w:rPr>
        <w:t>d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1, </w:t>
      </w:r>
      <w:r w:rsidRPr="00EE2D33">
        <w:rPr>
          <w:rFonts w:ascii="Times New Roman" w:hAnsi="Times New Roman" w:cs="Times New Roman"/>
          <w:b/>
          <w:sz w:val="24"/>
          <w:szCs w:val="24"/>
        </w:rPr>
        <w:t>rAra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b/>
          <w:sz w:val="24"/>
          <w:szCs w:val="24"/>
        </w:rPr>
        <w:t>h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2 и </w:t>
      </w:r>
      <w:r w:rsidRPr="00EE2D33">
        <w:rPr>
          <w:rFonts w:ascii="Times New Roman" w:hAnsi="Times New Roman" w:cs="Times New Roman"/>
          <w:b/>
          <w:sz w:val="24"/>
          <w:szCs w:val="24"/>
        </w:rPr>
        <w:t>rPru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b/>
          <w:sz w:val="24"/>
          <w:szCs w:val="24"/>
        </w:rPr>
        <w:t>p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3 по крайней мере к 1 аллергену в 8 из 10 </w:t>
      </w:r>
      <w:r w:rsidR="00873C76"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случаях 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(0,36- 1,63 </w:t>
      </w:r>
      <w:r w:rsidR="007074FB">
        <w:rPr>
          <w:rFonts w:ascii="Times New Roman" w:hAnsi="Times New Roman" w:cs="Times New Roman"/>
          <w:b/>
          <w:sz w:val="24"/>
          <w:szCs w:val="24"/>
          <w:lang w:val="ru-RU"/>
        </w:rPr>
        <w:t>кЕА/л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) и </w:t>
      </w:r>
      <w:r w:rsidR="00873C76"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пограничная реактивность – в 2 из 10 (0,21-0,25 </w:t>
      </w:r>
      <w:r w:rsidR="007074FB">
        <w:rPr>
          <w:rFonts w:ascii="Times New Roman" w:hAnsi="Times New Roman" w:cs="Times New Roman"/>
          <w:b/>
          <w:sz w:val="24"/>
          <w:szCs w:val="24"/>
          <w:lang w:val="ru-RU"/>
        </w:rPr>
        <w:t>кЕА/л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>). Связывание коррелировало со связыванием антител с бромелайном (</w:t>
      </w:r>
      <w:r w:rsidRPr="00EE2D33">
        <w:rPr>
          <w:rFonts w:ascii="Times New Roman" w:hAnsi="Times New Roman" w:cs="Times New Roman"/>
          <w:b/>
          <w:sz w:val="24"/>
          <w:szCs w:val="24"/>
        </w:rPr>
        <w:t>r</w:t>
      </w:r>
      <w:r w:rsidR="00873C76" w:rsidRPr="00EE2D33">
        <w:rPr>
          <w:rFonts w:ascii="Times New Roman" w:hAnsi="Times New Roman" w:cs="Times New Roman"/>
          <w:b/>
          <w:sz w:val="24"/>
          <w:szCs w:val="24"/>
          <w:lang w:val="ru-RU"/>
        </w:rPr>
        <w:t>=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0,61) и со всеми </w:t>
      </w:r>
      <w:r w:rsidR="002F2B88" w:rsidRPr="00EE2D33">
        <w:rPr>
          <w:rFonts w:ascii="Times New Roman" w:hAnsi="Times New Roman" w:cs="Times New Roman"/>
          <w:b/>
          <w:sz w:val="24"/>
          <w:szCs w:val="24"/>
          <w:lang w:val="ru-RU"/>
        </w:rPr>
        <w:t>холост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>ыми</w:t>
      </w:r>
      <w:r w:rsidR="00882BC6"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чипами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b/>
          <w:sz w:val="24"/>
          <w:szCs w:val="24"/>
        </w:rPr>
        <w:t>ImmunoCAP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(</w:t>
      </w:r>
      <w:r w:rsidRPr="00EE2D33">
        <w:rPr>
          <w:rFonts w:ascii="Times New Roman" w:hAnsi="Times New Roman" w:cs="Times New Roman"/>
          <w:b/>
          <w:sz w:val="24"/>
          <w:szCs w:val="24"/>
        </w:rPr>
        <w:t>r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&gt;0,90) и могло быть полностью заблокировано ингибитором </w:t>
      </w:r>
      <w:r w:rsidRPr="00EE2D33">
        <w:rPr>
          <w:rFonts w:ascii="Times New Roman" w:hAnsi="Times New Roman" w:cs="Times New Roman"/>
          <w:b/>
          <w:sz w:val="24"/>
          <w:szCs w:val="24"/>
        </w:rPr>
        <w:t>CCD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В целом, среднее фоновое связывание с целлюлозными </w:t>
      </w:r>
      <w:r w:rsidR="00882BC6" w:rsidRPr="00EE2D33">
        <w:rPr>
          <w:rFonts w:ascii="Times New Roman" w:hAnsi="Times New Roman" w:cs="Times New Roman"/>
          <w:b/>
          <w:sz w:val="24"/>
          <w:szCs w:val="24"/>
          <w:lang w:val="ru-RU"/>
        </w:rPr>
        <w:t>CCD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соответствовало 2-3% реакционной способности, наблюдаемой с бромелайном</w:t>
      </w:r>
      <w:r w:rsidR="00CE49E9" w:rsidRPr="00EE2D33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443D7B" w:rsidRPr="00EE2D33" w:rsidRDefault="00443D7B" w:rsidP="00676FF4">
      <w:pPr>
        <w:pStyle w:val="a3"/>
        <w:spacing w:before="22"/>
        <w:ind w:left="119" w:right="34" w:firstLine="165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Выводы. Целлюлоза, используемая в качестве твердофазного носителя аллергена, может содержать различные количества </w:t>
      </w:r>
      <w:r w:rsidR="00882BC6" w:rsidRPr="00EE2D33">
        <w:rPr>
          <w:rFonts w:ascii="Times New Roman" w:hAnsi="Times New Roman" w:cs="Times New Roman"/>
          <w:b/>
          <w:sz w:val="24"/>
          <w:szCs w:val="24"/>
          <w:lang w:val="ru-RU"/>
        </w:rPr>
        <w:t>CCD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, достаточные для того, чтобы вызвать ложноположительные результаты теста до 2 </w:t>
      </w:r>
      <w:r w:rsidR="007074FB">
        <w:rPr>
          <w:rFonts w:ascii="Times New Roman" w:hAnsi="Times New Roman" w:cs="Times New Roman"/>
          <w:b/>
          <w:sz w:val="24"/>
          <w:szCs w:val="24"/>
          <w:lang w:val="ru-RU"/>
        </w:rPr>
        <w:t>кЕА/л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негликозилированными рекомбинантными аллергенами у пациентов с высоким уровнем </w:t>
      </w:r>
      <w:r w:rsidR="00882BC6" w:rsidRPr="00EE2D33">
        <w:rPr>
          <w:rFonts w:ascii="Times New Roman" w:hAnsi="Times New Roman" w:cs="Times New Roman"/>
          <w:b/>
          <w:sz w:val="24"/>
          <w:szCs w:val="24"/>
        </w:rPr>
        <w:t>IgE</w:t>
      </w:r>
      <w:r w:rsidR="00882BC6"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антител против </w:t>
      </w:r>
      <w:r w:rsidR="00882BC6" w:rsidRPr="00EE2D33">
        <w:rPr>
          <w:rFonts w:ascii="Times New Roman" w:hAnsi="Times New Roman" w:cs="Times New Roman"/>
          <w:b/>
          <w:sz w:val="24"/>
          <w:szCs w:val="24"/>
          <w:lang w:val="ru-RU"/>
        </w:rPr>
        <w:t>CCD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>. (</w:t>
      </w:r>
      <w:r w:rsidRPr="00EE2D33">
        <w:rPr>
          <w:rFonts w:ascii="Times New Roman" w:hAnsi="Times New Roman" w:cs="Times New Roman"/>
          <w:b/>
          <w:sz w:val="24"/>
          <w:szCs w:val="24"/>
        </w:rPr>
        <w:t>J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b/>
          <w:sz w:val="24"/>
          <w:szCs w:val="24"/>
        </w:rPr>
        <w:t>Allergy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b/>
          <w:sz w:val="24"/>
          <w:szCs w:val="24"/>
        </w:rPr>
        <w:t>Clin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b/>
          <w:sz w:val="24"/>
          <w:szCs w:val="24"/>
        </w:rPr>
        <w:t>Immunol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>, 2018; 141: 372-81.)</w:t>
      </w:r>
    </w:p>
    <w:p w:rsidR="00443D7B" w:rsidRPr="00EE2D33" w:rsidRDefault="00443D7B" w:rsidP="00676FF4">
      <w:pPr>
        <w:pStyle w:val="a3"/>
        <w:spacing w:before="22"/>
        <w:ind w:left="119" w:right="34" w:firstLine="165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EE2D33">
        <w:rPr>
          <w:rFonts w:ascii="Times New Roman" w:hAnsi="Times New Roman" w:cs="Times New Roman"/>
          <w:b/>
          <w:i/>
          <w:sz w:val="24"/>
          <w:szCs w:val="24"/>
          <w:lang w:val="ru-RU"/>
        </w:rPr>
        <w:t>Ключевые слова</w:t>
      </w:r>
      <w:r w:rsidRPr="00EE2D33">
        <w:rPr>
          <w:rFonts w:ascii="Times New Roman" w:hAnsi="Times New Roman" w:cs="Times New Roman"/>
          <w:i/>
          <w:sz w:val="24"/>
          <w:szCs w:val="24"/>
          <w:lang w:val="ru-RU"/>
        </w:rPr>
        <w:t xml:space="preserve">: </w:t>
      </w:r>
      <w:r w:rsidR="00882BC6" w:rsidRPr="00EE2D33">
        <w:rPr>
          <w:rFonts w:ascii="Times New Roman" w:hAnsi="Times New Roman" w:cs="Times New Roman"/>
          <w:i/>
          <w:sz w:val="24"/>
          <w:szCs w:val="24"/>
          <w:lang w:val="ru-RU"/>
        </w:rPr>
        <w:t xml:space="preserve">CCD, целлюлоза, компонентная </w:t>
      </w:r>
      <w:r w:rsidRPr="00EE2D33">
        <w:rPr>
          <w:rFonts w:ascii="Times New Roman" w:hAnsi="Times New Roman" w:cs="Times New Roman"/>
          <w:i/>
          <w:sz w:val="24"/>
          <w:szCs w:val="24"/>
          <w:lang w:val="ru-RU"/>
        </w:rPr>
        <w:t xml:space="preserve">диагностика, перекрестно-реактивные углеводные детерминанты, диагностика </w:t>
      </w:r>
      <w:r w:rsidRPr="00EE2D33">
        <w:rPr>
          <w:rFonts w:ascii="Times New Roman" w:hAnsi="Times New Roman" w:cs="Times New Roman"/>
          <w:i/>
          <w:sz w:val="24"/>
          <w:szCs w:val="24"/>
        </w:rPr>
        <w:t>in</w:t>
      </w:r>
      <w:r w:rsidRPr="00EE2D33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i/>
          <w:sz w:val="24"/>
          <w:szCs w:val="24"/>
        </w:rPr>
        <w:t>vitro</w:t>
      </w:r>
      <w:r w:rsidRPr="00EE2D33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измерение </w:t>
      </w:r>
      <w:r w:rsidRPr="00EE2D33">
        <w:rPr>
          <w:rFonts w:ascii="Times New Roman" w:hAnsi="Times New Roman" w:cs="Times New Roman"/>
          <w:i/>
          <w:sz w:val="24"/>
          <w:szCs w:val="24"/>
        </w:rPr>
        <w:t>IgE</w:t>
      </w:r>
      <w:r w:rsidRPr="00EE2D33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r w:rsidRPr="00EE2D33">
        <w:rPr>
          <w:rFonts w:ascii="Times New Roman" w:hAnsi="Times New Roman" w:cs="Times New Roman"/>
          <w:i/>
          <w:sz w:val="24"/>
          <w:szCs w:val="24"/>
        </w:rPr>
        <w:t>ImmunoCAP</w:t>
      </w:r>
      <w:r w:rsidRPr="00EE2D33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r w:rsidRPr="00EE2D33">
        <w:rPr>
          <w:rFonts w:ascii="Times New Roman" w:hAnsi="Times New Roman" w:cs="Times New Roman"/>
          <w:i/>
          <w:sz w:val="24"/>
          <w:szCs w:val="24"/>
        </w:rPr>
        <w:t>N</w:t>
      </w:r>
      <w:r w:rsidRPr="00EE2D33">
        <w:rPr>
          <w:rFonts w:ascii="Times New Roman" w:hAnsi="Times New Roman" w:cs="Times New Roman"/>
          <w:i/>
          <w:sz w:val="24"/>
          <w:szCs w:val="24"/>
          <w:lang w:val="ru-RU"/>
        </w:rPr>
        <w:t>-гликаны</w:t>
      </w:r>
    </w:p>
    <w:p w:rsidR="00E433C3" w:rsidRPr="00EE2D33" w:rsidRDefault="00227BC1" w:rsidP="00676FF4">
      <w:pPr>
        <w:pStyle w:val="a3"/>
        <w:spacing w:before="22"/>
        <w:ind w:left="119" w:right="34" w:firstLine="165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Arial"/>
          <w:noProof/>
          <w:sz w:val="20"/>
          <w:lang w:val="ru-RU" w:eastAsia="ru-RU" w:bidi="ar-SA"/>
        </w:rPr>
        <mc:AlternateContent>
          <mc:Choice Requires="wps">
            <w:drawing>
              <wp:inline distT="0" distB="0" distL="0" distR="0">
                <wp:extent cx="3153410" cy="1979930"/>
                <wp:effectExtent l="8890" t="8255" r="9525" b="12065"/>
                <wp:docPr id="4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3410" cy="1979930"/>
                        </a:xfrm>
                        <a:prstGeom prst="rect">
                          <a:avLst/>
                        </a:prstGeom>
                        <a:noFill/>
                        <a:ln w="1295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B7651" w:rsidRPr="00210ED9" w:rsidRDefault="009B7651" w:rsidP="00E433C3">
                            <w:pPr>
                              <w:pStyle w:val="a3"/>
                              <w:spacing w:before="9"/>
                              <w:rPr>
                                <w:rFonts w:ascii="Arial"/>
                                <w:sz w:val="20"/>
                                <w:szCs w:val="20"/>
                              </w:rPr>
                            </w:pPr>
                          </w:p>
                          <w:p w:rsidR="009B7651" w:rsidRPr="00210ED9" w:rsidRDefault="009B7651" w:rsidP="00210ED9">
                            <w:pPr>
                              <w:ind w:left="198" w:right="53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u-RU"/>
                              </w:rPr>
                            </w:pPr>
                            <w:bookmarkStart w:id="2" w:name="Methods"/>
                            <w:bookmarkStart w:id="3" w:name="CCD_inhibition"/>
                            <w:bookmarkStart w:id="4" w:name="False-positive_results_with_recombinant_"/>
                            <w:bookmarkEnd w:id="2"/>
                            <w:bookmarkEnd w:id="3"/>
                            <w:bookmarkEnd w:id="4"/>
                            <w:r w:rsidRPr="00210E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u-RU"/>
                              </w:rPr>
                              <w:t>Используемые аббревиатуры</w:t>
                            </w:r>
                          </w:p>
                          <w:p w:rsidR="009B7651" w:rsidRPr="00EE2D33" w:rsidRDefault="009B7651" w:rsidP="00EE2D33">
                            <w:pPr>
                              <w:spacing w:before="23" w:line="213" w:lineRule="auto"/>
                              <w:ind w:left="426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EE2D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CCD</w:t>
                            </w:r>
                            <w:r w:rsidRPr="00EE2D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u-RU"/>
                              </w:rPr>
                              <w:t xml:space="preserve">: перекрестно-реактивные углеводные детерминанты </w:t>
                            </w:r>
                          </w:p>
                          <w:p w:rsidR="009B7651" w:rsidRPr="007074FB" w:rsidRDefault="009B7651" w:rsidP="00EE2D33">
                            <w:pPr>
                              <w:spacing w:before="23" w:line="213" w:lineRule="auto"/>
                              <w:ind w:left="426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EE2D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CRD</w:t>
                            </w:r>
                            <w:r w:rsidRPr="00EE2D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u-RU"/>
                              </w:rPr>
                              <w:t>: компонентная диагностика</w:t>
                            </w:r>
                          </w:p>
                          <w:p w:rsidR="009B7651" w:rsidRPr="00EE2D33" w:rsidRDefault="009B7651" w:rsidP="00EE2D33">
                            <w:pPr>
                              <w:tabs>
                                <w:tab w:val="left" w:pos="4111"/>
                              </w:tabs>
                              <w:spacing w:line="213" w:lineRule="auto"/>
                              <w:ind w:left="426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EE2D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HSA</w:t>
                            </w:r>
                            <w:r w:rsidRPr="00EE2D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u-RU"/>
                              </w:rPr>
                              <w:t>: человеческий сывороточный альбумин</w:t>
                            </w:r>
                          </w:p>
                          <w:p w:rsidR="009B7651" w:rsidRPr="007074FB" w:rsidRDefault="009B7651" w:rsidP="00EE2D33">
                            <w:pPr>
                              <w:spacing w:line="213" w:lineRule="auto"/>
                              <w:ind w:left="426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EE2D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u-RU"/>
                              </w:rPr>
                              <w:t xml:space="preserve">кЕА/л: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u-RU"/>
                              </w:rPr>
                              <w:t>кило</w:t>
                            </w:r>
                            <w:r w:rsidRPr="00EE2D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u-RU"/>
                              </w:rPr>
                              <w:t>единиц антигена в 1 литре</w:t>
                            </w:r>
                          </w:p>
                          <w:p w:rsidR="009B7651" w:rsidRPr="00EE2D33" w:rsidRDefault="009B7651" w:rsidP="00EE2D33">
                            <w:pPr>
                              <w:spacing w:line="194" w:lineRule="exact"/>
                              <w:ind w:left="426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EE2D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LTP</w:t>
                            </w:r>
                            <w:r w:rsidRPr="00EE2D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u-RU"/>
                              </w:rPr>
                              <w:t>: белок транспорта липидов</w:t>
                            </w:r>
                          </w:p>
                          <w:p w:rsidR="009B7651" w:rsidRPr="007074FB" w:rsidRDefault="009B7651" w:rsidP="00EE2D33">
                            <w:pPr>
                              <w:spacing w:line="194" w:lineRule="exact"/>
                              <w:ind w:left="426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EE2D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MALDI</w:t>
                            </w:r>
                            <w:r w:rsidRPr="00EE2D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u-RU"/>
                              </w:rPr>
                              <w:t>-</w:t>
                            </w:r>
                            <w:r w:rsidRPr="00EE2D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TOF</w:t>
                            </w:r>
                            <w:r w:rsidRPr="00EE2D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u-RU"/>
                              </w:rPr>
                              <w:t>: матричная лазерная десорбция/ ионизационная времяпролетная масс-спектрометрия</w:t>
                            </w:r>
                          </w:p>
                          <w:p w:rsidR="009B7651" w:rsidRPr="00EE2D33" w:rsidRDefault="009B7651" w:rsidP="00EE2D33">
                            <w:pPr>
                              <w:spacing w:before="1" w:line="213" w:lineRule="auto"/>
                              <w:ind w:left="426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EE2D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MBP</w:t>
                            </w:r>
                            <w:r w:rsidRPr="00EE2D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u-RU"/>
                              </w:rPr>
                              <w:t xml:space="preserve">: Мальтоза-связывающий протеин </w:t>
                            </w:r>
                          </w:p>
                          <w:p w:rsidR="009B7651" w:rsidRPr="007074FB" w:rsidRDefault="009B7651" w:rsidP="00EE2D33">
                            <w:pPr>
                              <w:spacing w:before="1" w:line="213" w:lineRule="auto"/>
                              <w:ind w:left="426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EE2D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MS</w:t>
                            </w:r>
                            <w:r w:rsidRPr="00EE2D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u-RU"/>
                              </w:rPr>
                              <w:t>: Масс-спектрометрия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width:248.3pt;height:15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" filled="f" strokeweight="1.02pt">
                <v:textbox inset="0,0,0,0">
                  <w:txbxContent>
                    <w:p w:rsidR="009B7651" w:rsidRPr="00210ED9" w:rsidRDefault="009B7651" w:rsidP="00E433C3">
                      <w:pPr>
                        <w:pStyle w:val="a3"/>
                        <w:spacing w:before="9"/>
                        <w:rPr>
                          <w:rFonts w:ascii="Arial"/>
                          <w:sz w:val="20"/>
                          <w:szCs w:val="20"/>
                        </w:rPr>
                      </w:pPr>
                    </w:p>
                    <w:p w:rsidR="009B7651" w:rsidRPr="00210ED9" w:rsidRDefault="009B7651" w:rsidP="00210ED9">
                      <w:pPr>
                        <w:ind w:left="198" w:right="53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u-RU"/>
                        </w:rPr>
                      </w:pPr>
                      <w:bookmarkStart w:id="5" w:name="Methods"/>
                      <w:bookmarkStart w:id="6" w:name="CCD_inhibition"/>
                      <w:bookmarkStart w:id="7" w:name="False-positive_results_with_recombinant_"/>
                      <w:bookmarkEnd w:id="5"/>
                      <w:bookmarkEnd w:id="6"/>
                      <w:bookmarkEnd w:id="7"/>
                      <w:r w:rsidRPr="00210ED9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u-RU"/>
                        </w:rPr>
                        <w:t>Используемые аббревиатуры</w:t>
                      </w:r>
                    </w:p>
                    <w:p w:rsidR="009B7651" w:rsidRPr="00EE2D33" w:rsidRDefault="009B7651" w:rsidP="00EE2D33">
                      <w:pPr>
                        <w:spacing w:before="23" w:line="213" w:lineRule="auto"/>
                        <w:ind w:left="426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u-RU"/>
                        </w:rPr>
                      </w:pPr>
                      <w:r w:rsidRPr="00EE2D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CCD</w:t>
                      </w:r>
                      <w:r w:rsidRPr="00EE2D33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u-RU"/>
                        </w:rPr>
                        <w:t xml:space="preserve">: перекрестно-реактивные углеводные детерминанты </w:t>
                      </w:r>
                    </w:p>
                    <w:p w:rsidR="009B7651" w:rsidRPr="007074FB" w:rsidRDefault="009B7651" w:rsidP="00EE2D33">
                      <w:pPr>
                        <w:spacing w:before="23" w:line="213" w:lineRule="auto"/>
                        <w:ind w:left="426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u-RU"/>
                        </w:rPr>
                      </w:pPr>
                      <w:r w:rsidRPr="00EE2D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CRD</w:t>
                      </w:r>
                      <w:r w:rsidRPr="00EE2D33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u-RU"/>
                        </w:rPr>
                        <w:t>: компонентная диагностика</w:t>
                      </w:r>
                    </w:p>
                    <w:p w:rsidR="009B7651" w:rsidRPr="00EE2D33" w:rsidRDefault="009B7651" w:rsidP="00EE2D33">
                      <w:pPr>
                        <w:tabs>
                          <w:tab w:val="left" w:pos="4111"/>
                        </w:tabs>
                        <w:spacing w:line="213" w:lineRule="auto"/>
                        <w:ind w:left="426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u-RU"/>
                        </w:rPr>
                      </w:pPr>
                      <w:r w:rsidRPr="00EE2D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HSA</w:t>
                      </w:r>
                      <w:r w:rsidRPr="00EE2D33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u-RU"/>
                        </w:rPr>
                        <w:t>: человеческий сывороточный альбумин</w:t>
                      </w:r>
                    </w:p>
                    <w:p w:rsidR="009B7651" w:rsidRPr="007074FB" w:rsidRDefault="009B7651" w:rsidP="00EE2D33">
                      <w:pPr>
                        <w:spacing w:line="213" w:lineRule="auto"/>
                        <w:ind w:left="426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u-RU"/>
                        </w:rPr>
                      </w:pPr>
                      <w:r w:rsidRPr="00EE2D33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u-RU"/>
                        </w:rPr>
                        <w:t xml:space="preserve">кЕА/л: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u-RU"/>
                        </w:rPr>
                        <w:t>кило</w:t>
                      </w:r>
                      <w:r w:rsidRPr="00EE2D33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u-RU"/>
                        </w:rPr>
                        <w:t>единиц антигена в 1 литре</w:t>
                      </w:r>
                    </w:p>
                    <w:p w:rsidR="009B7651" w:rsidRPr="00EE2D33" w:rsidRDefault="009B7651" w:rsidP="00EE2D33">
                      <w:pPr>
                        <w:spacing w:line="194" w:lineRule="exact"/>
                        <w:ind w:left="426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u-RU"/>
                        </w:rPr>
                      </w:pPr>
                      <w:r w:rsidRPr="00EE2D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LTP</w:t>
                      </w:r>
                      <w:r w:rsidRPr="00EE2D33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u-RU"/>
                        </w:rPr>
                        <w:t>: белок транспорта липидов</w:t>
                      </w:r>
                    </w:p>
                    <w:p w:rsidR="009B7651" w:rsidRPr="007074FB" w:rsidRDefault="009B7651" w:rsidP="00EE2D33">
                      <w:pPr>
                        <w:spacing w:line="194" w:lineRule="exact"/>
                        <w:ind w:left="426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u-RU"/>
                        </w:rPr>
                      </w:pPr>
                      <w:r w:rsidRPr="00EE2D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MALDI</w:t>
                      </w:r>
                      <w:r w:rsidRPr="00EE2D33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u-RU"/>
                        </w:rPr>
                        <w:t>-</w:t>
                      </w:r>
                      <w:r w:rsidRPr="00EE2D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TOF</w:t>
                      </w:r>
                      <w:r w:rsidRPr="00EE2D33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u-RU"/>
                        </w:rPr>
                        <w:t>: матричная лазерная десорбция/ ионизационная времяпролетная масс-спектрометрия</w:t>
                      </w:r>
                    </w:p>
                    <w:p w:rsidR="009B7651" w:rsidRPr="00EE2D33" w:rsidRDefault="009B7651" w:rsidP="00EE2D33">
                      <w:pPr>
                        <w:spacing w:before="1" w:line="213" w:lineRule="auto"/>
                        <w:ind w:left="426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u-RU"/>
                        </w:rPr>
                      </w:pPr>
                      <w:r w:rsidRPr="00EE2D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MBP</w:t>
                      </w:r>
                      <w:r w:rsidRPr="00EE2D33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u-RU"/>
                        </w:rPr>
                        <w:t xml:space="preserve">: Мальтоза-связывающий протеин </w:t>
                      </w:r>
                    </w:p>
                    <w:p w:rsidR="009B7651" w:rsidRPr="007074FB" w:rsidRDefault="009B7651" w:rsidP="00EE2D33">
                      <w:pPr>
                        <w:spacing w:before="1" w:line="213" w:lineRule="auto"/>
                        <w:ind w:left="426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u-RU"/>
                        </w:rPr>
                      </w:pPr>
                      <w:r w:rsidRPr="00EE2D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MS</w:t>
                      </w:r>
                      <w:r w:rsidRPr="00EE2D33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u-RU"/>
                        </w:rPr>
                        <w:t>: Масс-спектрометрия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43D7B" w:rsidRPr="00EE2D33" w:rsidRDefault="00FA282A" w:rsidP="00676FF4">
      <w:pPr>
        <w:pStyle w:val="a3"/>
        <w:spacing w:before="22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2D33">
        <w:rPr>
          <w:rFonts w:ascii="Times New Roman" w:hAnsi="Times New Roman" w:cs="Times New Roman"/>
          <w:sz w:val="24"/>
          <w:szCs w:val="24"/>
        </w:rPr>
        <w:t>N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-гликаны составляют разнородную группу связанных с аспарагином олигосахаридов, фиксированных на эукариотических гликопротеинах и участвующих в процессах надлежащей укладки белков, поддержания стабильности, внутриклеточного транспорта, секреции и функционировании.</w:t>
      </w:r>
      <w:r w:rsidRPr="00EE2D33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1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Универсальная структура ядра </w:t>
      </w:r>
      <w:r w:rsidRPr="00EE2D33">
        <w:rPr>
          <w:rFonts w:ascii="Times New Roman" w:hAnsi="Times New Roman" w:cs="Times New Roman"/>
          <w:sz w:val="24"/>
          <w:szCs w:val="24"/>
        </w:rPr>
        <w:t>N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-гликанов, состоящая из 2 молекул </w:t>
      </w:r>
      <w:r w:rsidRPr="00EE2D33">
        <w:rPr>
          <w:rFonts w:ascii="Times New Roman" w:hAnsi="Times New Roman" w:cs="Times New Roman"/>
          <w:sz w:val="24"/>
          <w:szCs w:val="24"/>
        </w:rPr>
        <w:t>GlcNAc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Pr="00EE2D33">
        <w:rPr>
          <w:rFonts w:ascii="Times New Roman" w:hAnsi="Times New Roman" w:cs="Times New Roman"/>
          <w:sz w:val="24"/>
          <w:szCs w:val="24"/>
        </w:rPr>
        <w:t>N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-ацетилглюкозамина) и 1 маннозы в дистальной позиции, как правило, модифицируется присоединением 1 или более дополнительных углеводных остатков. 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Что касается аллергии, то 2 специфические модификации ядра, не присутствующие в тканях человека и, следовательно, высокоиммуногенные, были 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идентифицированы в качестве мишени для специфического </w:t>
      </w:r>
      <w:r w:rsidR="00443D7B" w:rsidRPr="00EE2D33">
        <w:rPr>
          <w:rFonts w:ascii="Times New Roman" w:hAnsi="Times New Roman" w:cs="Times New Roman"/>
          <w:sz w:val="24"/>
          <w:szCs w:val="24"/>
        </w:rPr>
        <w:t>IgE</w:t>
      </w:r>
      <w:r w:rsidR="00E94825" w:rsidRPr="00EE2D33">
        <w:rPr>
          <w:rFonts w:ascii="Times New Roman" w:hAnsi="Times New Roman" w:cs="Times New Roman"/>
          <w:sz w:val="24"/>
          <w:szCs w:val="24"/>
          <w:lang w:val="ru-RU"/>
        </w:rPr>
        <w:t>: α(1,3)-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фукозилирование </w:t>
      </w:r>
      <w:r w:rsidR="00E94825" w:rsidRPr="00EE2D33">
        <w:rPr>
          <w:rFonts w:ascii="Times New Roman" w:hAnsi="Times New Roman" w:cs="Times New Roman"/>
          <w:sz w:val="24"/>
          <w:szCs w:val="24"/>
          <w:lang w:val="ru-RU"/>
        </w:rPr>
        <w:t>наиболее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внутреннего остатка </w:t>
      </w:r>
      <w:r w:rsidR="00443D7B" w:rsidRPr="00EE2D33">
        <w:rPr>
          <w:rFonts w:ascii="Times New Roman" w:hAnsi="Times New Roman" w:cs="Times New Roman"/>
          <w:sz w:val="24"/>
          <w:szCs w:val="24"/>
        </w:rPr>
        <w:t>GlcNAc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(обнаруженного у ра</w:t>
      </w:r>
      <w:r w:rsidR="00E94825" w:rsidRPr="00EE2D33">
        <w:rPr>
          <w:rFonts w:ascii="Times New Roman" w:hAnsi="Times New Roman" w:cs="Times New Roman"/>
          <w:sz w:val="24"/>
          <w:szCs w:val="24"/>
          <w:lang w:val="ru-RU"/>
        </w:rPr>
        <w:t>стений, насекомых и паразитических червей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) и (менее важно) </w:t>
      </w:r>
      <w:r w:rsidR="00E94825" w:rsidRPr="00EE2D33">
        <w:rPr>
          <w:rFonts w:ascii="Times New Roman" w:hAnsi="Times New Roman" w:cs="Times New Roman"/>
          <w:sz w:val="24"/>
          <w:szCs w:val="24"/>
          <w:lang w:val="ru-RU"/>
        </w:rPr>
        <w:t>β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>(1,2)-ксилозилирование концевого остатка маннозы (обнаруж</w:t>
      </w:r>
      <w:r w:rsidR="00E94825" w:rsidRPr="00EE2D33">
        <w:rPr>
          <w:rFonts w:ascii="Times New Roman" w:hAnsi="Times New Roman" w:cs="Times New Roman"/>
          <w:sz w:val="24"/>
          <w:szCs w:val="24"/>
          <w:lang w:val="ru-RU"/>
        </w:rPr>
        <w:t>ивается у растений и моллюсков)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443D7B" w:rsidRPr="00EE2D33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Из-за широкого распространения этих аллергенных </w:t>
      </w:r>
      <w:r w:rsidR="00443D7B" w:rsidRPr="00EE2D33">
        <w:rPr>
          <w:rFonts w:ascii="Times New Roman" w:hAnsi="Times New Roman" w:cs="Times New Roman"/>
          <w:sz w:val="24"/>
          <w:szCs w:val="24"/>
        </w:rPr>
        <w:t>N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-гликанов на </w:t>
      </w:r>
      <w:r w:rsidR="00E94825" w:rsidRPr="00EE2D33">
        <w:rPr>
          <w:rFonts w:ascii="Times New Roman" w:hAnsi="Times New Roman" w:cs="Times New Roman"/>
          <w:sz w:val="24"/>
          <w:szCs w:val="24"/>
          <w:lang w:val="ru-RU"/>
        </w:rPr>
        <w:t>поверхности гликопротеинов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животного и растительного происхождения, не </w:t>
      </w:r>
      <w:r w:rsidR="00E94825" w:rsidRPr="00EE2D33">
        <w:rPr>
          <w:rFonts w:ascii="Times New Roman" w:hAnsi="Times New Roman" w:cs="Times New Roman"/>
          <w:sz w:val="24"/>
          <w:szCs w:val="24"/>
          <w:lang w:val="ru-RU"/>
        </w:rPr>
        <w:t>родственных друг другу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E94825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был введен термин 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>перекрестно-реактивные углеводные детерминанты (</w:t>
      </w:r>
      <w:r w:rsidR="00E94825" w:rsidRPr="00EE2D33">
        <w:rPr>
          <w:rFonts w:ascii="Times New Roman" w:hAnsi="Times New Roman" w:cs="Times New Roman"/>
          <w:sz w:val="24"/>
          <w:szCs w:val="24"/>
        </w:rPr>
        <w:t>CCD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>).</w:t>
      </w:r>
      <w:r w:rsidR="00443D7B" w:rsidRPr="00EE2D33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3</w:t>
      </w:r>
    </w:p>
    <w:p w:rsidR="00443D7B" w:rsidRPr="00EE2D33" w:rsidRDefault="00443D7B" w:rsidP="00676FF4">
      <w:pPr>
        <w:pStyle w:val="a3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Значение </w:t>
      </w:r>
      <w:r w:rsidRPr="00EE2D33">
        <w:rPr>
          <w:rFonts w:ascii="Times New Roman" w:hAnsi="Times New Roman" w:cs="Times New Roman"/>
          <w:sz w:val="24"/>
          <w:szCs w:val="24"/>
        </w:rPr>
        <w:t>N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-гликанов в аллергии состоит не столько в представлении важных триггеров аллергических реакций, сколько в представлении </w:t>
      </w:r>
      <w:r w:rsidRPr="00EE2D33">
        <w:rPr>
          <w:rFonts w:ascii="Times New Roman" w:hAnsi="Times New Roman" w:cs="Times New Roman"/>
          <w:sz w:val="24"/>
          <w:szCs w:val="24"/>
        </w:rPr>
        <w:t>IgE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-реактивных структур, мешающих правильной диагностике </w:t>
      </w:r>
      <w:r w:rsidRPr="00EE2D33">
        <w:rPr>
          <w:rFonts w:ascii="Times New Roman" w:hAnsi="Times New Roman" w:cs="Times New Roman"/>
          <w:i/>
          <w:sz w:val="24"/>
          <w:szCs w:val="24"/>
        </w:rPr>
        <w:t>in</w:t>
      </w:r>
      <w:r w:rsidRPr="00EE2D33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i/>
          <w:sz w:val="24"/>
          <w:szCs w:val="24"/>
        </w:rPr>
        <w:t>vitro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. Несмотря на ограниченное число исследований, </w:t>
      </w:r>
      <w:r w:rsidR="00676FF4" w:rsidRPr="00EE2D33">
        <w:rPr>
          <w:rFonts w:ascii="Times New Roman" w:hAnsi="Times New Roman" w:cs="Times New Roman"/>
          <w:sz w:val="24"/>
          <w:szCs w:val="24"/>
          <w:lang w:val="ru-RU"/>
        </w:rPr>
        <w:t>в которых утверждается функциональная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роль 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676FF4" w:rsidRPr="00EE2D33">
        <w:rPr>
          <w:rFonts w:ascii="Times New Roman" w:hAnsi="Times New Roman" w:cs="Times New Roman"/>
          <w:sz w:val="24"/>
          <w:szCs w:val="24"/>
          <w:lang w:val="ru-RU"/>
        </w:rPr>
        <w:t>сопоставимая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 ролью пептидных эпитопов, </w:t>
      </w:r>
      <w:r w:rsidR="00676FF4" w:rsidRPr="00EE2D33">
        <w:rPr>
          <w:rFonts w:ascii="Times New Roman" w:hAnsi="Times New Roman" w:cs="Times New Roman"/>
          <w:sz w:val="24"/>
          <w:szCs w:val="24"/>
          <w:lang w:val="ru-RU"/>
        </w:rPr>
        <w:t>на основании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экспериментальных исследований и клинической практики широко</w:t>
      </w:r>
      <w:r w:rsidR="00676FF4" w:rsidRPr="00EE2D33">
        <w:rPr>
          <w:rFonts w:ascii="Times New Roman" w:hAnsi="Times New Roman" w:cs="Times New Roman"/>
          <w:sz w:val="24"/>
          <w:szCs w:val="24"/>
          <w:lang w:val="ru-RU"/>
        </w:rPr>
        <w:t>е распространение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76FF4" w:rsidRPr="00EE2D33">
        <w:rPr>
          <w:rFonts w:ascii="Times New Roman" w:hAnsi="Times New Roman" w:cs="Times New Roman"/>
          <w:sz w:val="24"/>
          <w:szCs w:val="24"/>
          <w:lang w:val="ru-RU"/>
        </w:rPr>
        <w:t>получило мнение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что 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r w:rsidR="00676FF4" w:rsidRPr="00EE2D33">
        <w:rPr>
          <w:rFonts w:ascii="Times New Roman" w:hAnsi="Times New Roman" w:cs="Times New Roman"/>
          <w:sz w:val="24"/>
          <w:szCs w:val="24"/>
          <w:lang w:val="ru-RU"/>
        </w:rPr>
        <w:t>основном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не имеют какой-либо клинической значимости, </w:t>
      </w:r>
      <w:r w:rsidR="00676FF4" w:rsidRPr="00EE2D33">
        <w:rPr>
          <w:rFonts w:ascii="Times New Roman" w:hAnsi="Times New Roman" w:cs="Times New Roman"/>
          <w:sz w:val="24"/>
          <w:szCs w:val="24"/>
          <w:lang w:val="ru-RU"/>
        </w:rPr>
        <w:t>однако неблагоприятным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76FF4" w:rsidRPr="00EE2D33">
        <w:rPr>
          <w:rFonts w:ascii="Times New Roman" w:hAnsi="Times New Roman" w:cs="Times New Roman"/>
          <w:sz w:val="24"/>
          <w:szCs w:val="24"/>
          <w:lang w:val="ru-RU"/>
        </w:rPr>
        <w:t>образом затрудняют диагностику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i/>
          <w:sz w:val="24"/>
          <w:szCs w:val="24"/>
        </w:rPr>
        <w:t>in</w:t>
      </w:r>
      <w:r w:rsidRPr="00EE2D33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i/>
          <w:sz w:val="24"/>
          <w:szCs w:val="24"/>
        </w:rPr>
        <w:t>vitro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EE2D33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4,</w:t>
      </w:r>
      <w:r w:rsidR="006D4574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 </w:t>
      </w:r>
      <w:r w:rsidRPr="00EE2D33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5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76FF4" w:rsidRPr="00EE2D33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прошлом </w:t>
      </w:r>
      <w:r w:rsidR="00676FF4" w:rsidRPr="00EE2D33">
        <w:rPr>
          <w:rFonts w:ascii="Times New Roman" w:hAnsi="Times New Roman" w:cs="Times New Roman"/>
          <w:sz w:val="24"/>
          <w:szCs w:val="24"/>
          <w:lang w:val="ru-RU"/>
        </w:rPr>
        <w:t>были рекомендованы различные стратегии решения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76FF4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данной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проблемы, включая скрининг сывороточных антител против 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</w:rPr>
        <w:t>IgE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а также ингибирование 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с использованием натуральных экстрактов или специально разработанных полусинтетических ингибиторов 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="00676FF4" w:rsidRPr="00EE2D33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EE2D33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6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Недавнее внедрение диагностики аллергии на основе рекомбинантных молекул </w:t>
      </w:r>
      <w:r w:rsidR="00676FF4" w:rsidRPr="00EE2D33">
        <w:rPr>
          <w:rFonts w:ascii="Times New Roman" w:hAnsi="Times New Roman" w:cs="Times New Roman"/>
          <w:sz w:val="24"/>
          <w:szCs w:val="24"/>
          <w:lang w:val="ru-RU"/>
        </w:rPr>
        <w:t>решило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многие диагностические проблемы, связанные с </w:t>
      </w:r>
      <w:r w:rsidRPr="00EE2D33">
        <w:rPr>
          <w:rFonts w:ascii="Times New Roman" w:hAnsi="Times New Roman" w:cs="Times New Roman"/>
          <w:sz w:val="24"/>
          <w:szCs w:val="24"/>
        </w:rPr>
        <w:t>N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-гликанами. Как следствие, несмотря на то, что экстракты гликозилированного аллергена все еще широко используются, проблема </w:t>
      </w:r>
      <w:r w:rsidR="00882BC6" w:rsidRPr="00EE2D33">
        <w:rPr>
          <w:rFonts w:ascii="Times New Roman" w:hAnsi="Times New Roman" w:cs="Times New Roman"/>
          <w:sz w:val="24"/>
          <w:szCs w:val="24"/>
          <w:lang w:val="ru-RU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по-видимому, постепенно </w:t>
      </w:r>
      <w:r w:rsidR="00FA282A" w:rsidRPr="00EE2D33">
        <w:rPr>
          <w:rFonts w:ascii="Times New Roman" w:hAnsi="Times New Roman" w:cs="Times New Roman"/>
          <w:sz w:val="24"/>
          <w:szCs w:val="24"/>
          <w:lang w:val="ru-RU"/>
        </w:rPr>
        <w:t>теряет</w:t>
      </w:r>
      <w:r w:rsidR="00676FF4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актуальность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r w:rsidR="00676FF4" w:rsidRPr="00EE2D33">
        <w:rPr>
          <w:rFonts w:ascii="Times New Roman" w:hAnsi="Times New Roman" w:cs="Times New Roman"/>
          <w:sz w:val="24"/>
          <w:szCs w:val="24"/>
          <w:lang w:val="ru-RU"/>
        </w:rPr>
        <w:t>клинической точки зрения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443D7B" w:rsidRPr="00EE2D33" w:rsidRDefault="00FA0D66" w:rsidP="00676FF4">
      <w:pPr>
        <w:pStyle w:val="a3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Платформа </w:t>
      </w:r>
      <w:r w:rsidR="00EF40E7" w:rsidRPr="00EE2D33">
        <w:rPr>
          <w:rFonts w:ascii="Times New Roman" w:hAnsi="Times New Roman" w:cs="Times New Roman"/>
          <w:sz w:val="24"/>
          <w:szCs w:val="24"/>
          <w:lang w:val="ru-RU"/>
        </w:rPr>
        <w:t>«Фадиа»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hAnsi="Times New Roman" w:cs="Times New Roman"/>
          <w:sz w:val="24"/>
          <w:szCs w:val="24"/>
        </w:rPr>
        <w:t>ImmunoCAP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="00443D7B" w:rsidRPr="00EE2D33">
        <w:rPr>
          <w:rFonts w:ascii="Times New Roman" w:hAnsi="Times New Roman" w:cs="Times New Roman"/>
          <w:sz w:val="24"/>
          <w:szCs w:val="24"/>
        </w:rPr>
        <w:t>Thermo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hAnsi="Times New Roman" w:cs="Times New Roman"/>
          <w:sz w:val="24"/>
          <w:szCs w:val="24"/>
        </w:rPr>
        <w:t>Scientific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Упсала, Швеция) </w:t>
      </w:r>
      <w:r w:rsidR="00676FF4" w:rsidRPr="00EE2D33">
        <w:rPr>
          <w:rFonts w:ascii="Times New Roman" w:hAnsi="Times New Roman" w:cs="Times New Roman"/>
          <w:sz w:val="24"/>
          <w:szCs w:val="24"/>
          <w:lang w:val="ru-RU"/>
        </w:rPr>
        <w:t>представляет собой хорошо зарекомендовавшую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себя </w:t>
      </w:r>
      <w:r w:rsidR="00676FF4" w:rsidRPr="00EE2D33">
        <w:rPr>
          <w:rFonts w:ascii="Times New Roman" w:hAnsi="Times New Roman" w:cs="Times New Roman"/>
          <w:sz w:val="24"/>
          <w:szCs w:val="24"/>
          <w:lang w:val="ru-RU"/>
        </w:rPr>
        <w:t>тест-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>систем</w:t>
      </w:r>
      <w:r w:rsidR="00676FF4" w:rsidRPr="00EE2D33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r w:rsidR="00676FF4" w:rsidRPr="00EE2D33">
        <w:rPr>
          <w:rFonts w:ascii="Times New Roman" w:hAnsi="Times New Roman" w:cs="Times New Roman"/>
          <w:i/>
          <w:sz w:val="24"/>
          <w:szCs w:val="24"/>
        </w:rPr>
        <w:t>in</w:t>
      </w:r>
      <w:r w:rsidR="00676FF4" w:rsidRPr="00EE2D33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="00676FF4" w:rsidRPr="00EE2D33">
        <w:rPr>
          <w:rFonts w:ascii="Times New Roman" w:hAnsi="Times New Roman" w:cs="Times New Roman"/>
          <w:i/>
          <w:sz w:val="24"/>
          <w:szCs w:val="24"/>
        </w:rPr>
        <w:t>vitro</w:t>
      </w:r>
      <w:r w:rsidR="00676FF4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измерения аллерген-специфического сывороточного </w:t>
      </w:r>
      <w:r w:rsidR="00443D7B" w:rsidRPr="00EE2D33">
        <w:rPr>
          <w:rFonts w:ascii="Times New Roman" w:hAnsi="Times New Roman" w:cs="Times New Roman"/>
          <w:sz w:val="24"/>
          <w:szCs w:val="24"/>
        </w:rPr>
        <w:t>IgE</w:t>
      </w:r>
      <w:r w:rsidR="00676FF4" w:rsidRPr="00EE2D33">
        <w:rPr>
          <w:rFonts w:ascii="Times New Roman" w:hAnsi="Times New Roman" w:cs="Times New Roman"/>
          <w:sz w:val="24"/>
          <w:szCs w:val="24"/>
          <w:lang w:val="ru-RU"/>
        </w:rPr>
        <w:t>, запущенную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в 1989 году, которая с тех пор часто использовалась в качестве </w:t>
      </w:r>
      <w:r w:rsidR="00676FF4" w:rsidRPr="00EE2D33">
        <w:rPr>
          <w:rFonts w:ascii="Times New Roman" w:hAnsi="Times New Roman" w:cs="Times New Roman"/>
          <w:sz w:val="24"/>
          <w:szCs w:val="24"/>
          <w:lang w:val="ru-RU"/>
        </w:rPr>
        <w:t>референтного аналитического метода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при исследовании аналитических </w:t>
      </w:r>
      <w:r w:rsidR="008D78EB" w:rsidRPr="00EE2D33">
        <w:rPr>
          <w:rFonts w:ascii="Times New Roman" w:hAnsi="Times New Roman" w:cs="Times New Roman"/>
          <w:sz w:val="24"/>
          <w:szCs w:val="24"/>
          <w:lang w:val="ru-RU"/>
        </w:rPr>
        <w:t>характеристик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других диагностических платформ.</w:t>
      </w:r>
      <w:r w:rsidR="00443D7B" w:rsidRPr="00EE2D33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7,8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D78EB" w:rsidRPr="00EE2D33">
        <w:rPr>
          <w:rFonts w:ascii="Times New Roman" w:hAnsi="Times New Roman" w:cs="Times New Roman"/>
          <w:sz w:val="24"/>
          <w:szCs w:val="24"/>
          <w:lang w:val="ru-RU"/>
        </w:rPr>
        <w:t>Оборудование для тестирования основывается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на твердофазном носителе аллергена, состоящем из полимеризованной целлюлозы, с которой ковалентно связаны аллергены. Основным новшеством </w:t>
      </w:r>
      <w:r w:rsidR="00443D7B" w:rsidRPr="00EE2D33">
        <w:rPr>
          <w:rFonts w:ascii="Times New Roman" w:hAnsi="Times New Roman" w:cs="Times New Roman"/>
          <w:sz w:val="24"/>
          <w:szCs w:val="24"/>
        </w:rPr>
        <w:t>ImmunoCAP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по сравнению с предшествующими </w:t>
      </w:r>
      <w:r w:rsidR="008D78EB" w:rsidRPr="00EE2D33">
        <w:rPr>
          <w:rFonts w:ascii="Times New Roman" w:hAnsi="Times New Roman" w:cs="Times New Roman"/>
          <w:sz w:val="24"/>
          <w:szCs w:val="24"/>
          <w:lang w:val="ru-RU"/>
        </w:rPr>
        <w:t>тест-системами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>, в которых также использовалась целлюлоза в качестве носителя аллергена, было использование трехмерной инкапсулированной губки из целлюлозы вместо двухмерны</w:t>
      </w:r>
      <w:r w:rsidR="008D78EB" w:rsidRPr="00EE2D33">
        <w:rPr>
          <w:rFonts w:ascii="Times New Roman" w:hAnsi="Times New Roman" w:cs="Times New Roman"/>
          <w:sz w:val="24"/>
          <w:szCs w:val="24"/>
          <w:lang w:val="ru-RU"/>
        </w:rPr>
        <w:t>х бумажных дисков, что сделало возможным связывание значительно более высоких количеств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аллергена в качестве предварительного условия для повышения чувствительности.</w:t>
      </w:r>
      <w:r w:rsidR="00443D7B" w:rsidRPr="00EE2D33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9</w:t>
      </w:r>
    </w:p>
    <w:p w:rsidR="00F2063C" w:rsidRPr="004B30D7" w:rsidRDefault="00443D7B" w:rsidP="00676FF4">
      <w:pPr>
        <w:pStyle w:val="a3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2D33">
        <w:rPr>
          <w:rFonts w:ascii="Times New Roman" w:hAnsi="Times New Roman" w:cs="Times New Roman"/>
          <w:sz w:val="24"/>
          <w:szCs w:val="24"/>
          <w:lang w:val="ru-RU"/>
        </w:rPr>
        <w:t>Помимо</w:t>
      </w:r>
      <w:r w:rsidR="008D78E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возможности исследования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сотен экстрактов аллергенов, доступных для</w:t>
      </w:r>
      <w:r w:rsidR="008D78E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стандартного определения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</w:rPr>
        <w:t>IgE</w:t>
      </w:r>
      <w:r w:rsidR="008D78EB" w:rsidRPr="00EE2D33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</w:rPr>
        <w:t>ImmunoCAP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является ведущим</w:t>
      </w:r>
      <w:r w:rsidR="008D78E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методом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D78EB" w:rsidRPr="00EE2D33">
        <w:rPr>
          <w:rFonts w:ascii="Times New Roman" w:hAnsi="Times New Roman" w:cs="Times New Roman"/>
          <w:sz w:val="24"/>
          <w:szCs w:val="24"/>
          <w:lang w:val="ru-RU"/>
        </w:rPr>
        <w:t>синглплексного анализа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</w:rPr>
        <w:t>IgE</w:t>
      </w:r>
      <w:r w:rsidR="008D78E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для компонентного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диагноза (</w:t>
      </w:r>
      <w:r w:rsidRPr="00EE2D33">
        <w:rPr>
          <w:rFonts w:ascii="Times New Roman" w:hAnsi="Times New Roman" w:cs="Times New Roman"/>
          <w:sz w:val="24"/>
          <w:szCs w:val="24"/>
        </w:rPr>
        <w:t>CRD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) с более чем 100 рекомбинантными или очищенными аллергенами</w:t>
      </w:r>
      <w:r w:rsidR="008D78E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в наличии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8D78EB" w:rsidRPr="00EE2D33">
        <w:rPr>
          <w:rFonts w:ascii="Times New Roman" w:hAnsi="Times New Roman" w:cs="Times New Roman"/>
          <w:sz w:val="24"/>
          <w:szCs w:val="24"/>
          <w:lang w:val="ru-RU"/>
        </w:rPr>
        <w:t>При рутинном применении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D78E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данных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новы</w:t>
      </w:r>
      <w:r w:rsidR="008D78EB" w:rsidRPr="00EE2D33">
        <w:rPr>
          <w:rFonts w:ascii="Times New Roman" w:hAnsi="Times New Roman" w:cs="Times New Roman"/>
          <w:sz w:val="24"/>
          <w:szCs w:val="24"/>
          <w:lang w:val="ru-RU"/>
        </w:rPr>
        <w:t>х молекулярных инструментов</w:t>
      </w:r>
      <w:r w:rsidR="00FA0D66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в повседневной практике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со временем мы столкнулись с некоторыми специфическими случаями</w:t>
      </w:r>
      <w:r w:rsidR="00FA0D66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 участием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-позитивных пациентов, которые, по-видимому, неспецифически реагируют с неожиданно широким спектром рекомбинантных аллергенов, но не с теми же аллергенами в микрочипе </w:t>
      </w:r>
      <w:r w:rsidRPr="00EE2D33">
        <w:rPr>
          <w:rFonts w:ascii="Times New Roman" w:hAnsi="Times New Roman" w:cs="Times New Roman"/>
          <w:sz w:val="24"/>
          <w:szCs w:val="24"/>
        </w:rPr>
        <w:t>ImmunoCAP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</w:rPr>
        <w:t>ISAC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FA0D66" w:rsidRPr="00EE2D33">
        <w:rPr>
          <w:rFonts w:ascii="Times New Roman" w:hAnsi="Times New Roman" w:cs="Times New Roman"/>
          <w:sz w:val="24"/>
          <w:szCs w:val="24"/>
          <w:lang w:val="ru-RU"/>
        </w:rPr>
        <w:t>Проведенное в качестве примера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ингибирование 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в некоторых из этих сывороток показало, что </w:t>
      </w:r>
      <w:r w:rsidR="00FA0D66" w:rsidRPr="00EE2D33">
        <w:rPr>
          <w:rFonts w:ascii="Times New Roman" w:hAnsi="Times New Roman" w:cs="Times New Roman"/>
          <w:sz w:val="24"/>
          <w:szCs w:val="24"/>
        </w:rPr>
        <w:t>IgE</w:t>
      </w:r>
      <w:r w:rsidR="00FA0D66" w:rsidRPr="00EE2D3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реактивность </w:t>
      </w:r>
      <w:r w:rsidR="00FA0D66" w:rsidRPr="00EE2D33">
        <w:rPr>
          <w:rFonts w:ascii="Times New Roman" w:hAnsi="Times New Roman" w:cs="Times New Roman"/>
          <w:sz w:val="24"/>
          <w:szCs w:val="24"/>
          <w:lang w:val="ru-RU"/>
        </w:rPr>
        <w:t>к рекомбинантным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аллерген</w:t>
      </w:r>
      <w:r w:rsidR="00FA0D66" w:rsidRPr="00EE2D33">
        <w:rPr>
          <w:rFonts w:ascii="Times New Roman" w:hAnsi="Times New Roman" w:cs="Times New Roman"/>
          <w:sz w:val="24"/>
          <w:szCs w:val="24"/>
          <w:lang w:val="ru-RU"/>
        </w:rPr>
        <w:t>ам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была полностью устранена </w:t>
      </w:r>
      <w:r w:rsidR="00FA0D66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ингибитором 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. Это побудило нас систематически исследовать</w:t>
      </w:r>
      <w:r w:rsidR="00726146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потенциальную роль целлюлозной матрицы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</w:rPr>
        <w:t>ImmunoCAP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как источника наблюдаемой реактивности</w:t>
      </w:r>
      <w:r w:rsidR="00FA0D66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к углеводам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2063C" w:rsidRPr="004B30D7" w:rsidRDefault="00F2063C" w:rsidP="00676FF4">
      <w:pPr>
        <w:pStyle w:val="a3"/>
        <w:spacing w:before="12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43D7B" w:rsidRPr="004B30D7" w:rsidRDefault="00443D7B" w:rsidP="00676FF4">
      <w:pPr>
        <w:pStyle w:val="a3"/>
        <w:ind w:left="119" w:right="34" w:firstLine="165"/>
        <w:jc w:val="both"/>
        <w:rPr>
          <w:rFonts w:ascii="Times New Roman" w:eastAsia="Arial" w:hAnsi="Times New Roman" w:cs="Times New Roman"/>
          <w:b/>
          <w:sz w:val="24"/>
          <w:szCs w:val="24"/>
          <w:lang w:val="ru-RU"/>
        </w:rPr>
      </w:pPr>
      <w:r w:rsidRPr="004B30D7">
        <w:rPr>
          <w:rFonts w:ascii="Times New Roman" w:eastAsia="Arial" w:hAnsi="Times New Roman" w:cs="Times New Roman"/>
          <w:b/>
          <w:sz w:val="24"/>
          <w:szCs w:val="24"/>
          <w:lang w:val="ru-RU"/>
        </w:rPr>
        <w:t>МЕТОДЫ</w:t>
      </w:r>
    </w:p>
    <w:p w:rsidR="00443D7B" w:rsidRPr="004B30D7" w:rsidRDefault="00443D7B" w:rsidP="00676FF4">
      <w:pPr>
        <w:pStyle w:val="a3"/>
        <w:ind w:left="119" w:right="34" w:firstLine="165"/>
        <w:jc w:val="both"/>
        <w:rPr>
          <w:rFonts w:ascii="Times New Roman" w:eastAsia="Arial" w:hAnsi="Times New Roman" w:cs="Times New Roman"/>
          <w:b/>
          <w:sz w:val="24"/>
          <w:szCs w:val="24"/>
          <w:lang w:val="ru-RU"/>
        </w:rPr>
      </w:pPr>
      <w:r w:rsidRPr="004B30D7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Реакционная способность </w:t>
      </w:r>
      <w:r w:rsidRPr="004B30D7">
        <w:rPr>
          <w:rFonts w:ascii="Times New Roman" w:eastAsia="Arial" w:hAnsi="Times New Roman" w:cs="Times New Roman"/>
          <w:b/>
          <w:sz w:val="24"/>
          <w:szCs w:val="24"/>
        </w:rPr>
        <w:t>CCD</w:t>
      </w:r>
      <w:r w:rsidRPr="004B30D7">
        <w:rPr>
          <w:rFonts w:ascii="Times New Roman" w:eastAsia="Arial" w:hAnsi="Times New Roman" w:cs="Times New Roman"/>
          <w:b/>
          <w:sz w:val="24"/>
          <w:szCs w:val="24"/>
          <w:lang w:val="ru-RU"/>
        </w:rPr>
        <w:t>-позитивных сывороток</w:t>
      </w:r>
      <w:r w:rsidR="0056596A" w:rsidRPr="004B30D7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 со </w:t>
      </w:r>
      <w:r w:rsidR="003633AD" w:rsidRPr="004B30D7">
        <w:rPr>
          <w:rFonts w:ascii="Times New Roman" w:eastAsia="Arial" w:hAnsi="Times New Roman" w:cs="Times New Roman"/>
          <w:b/>
          <w:sz w:val="24"/>
          <w:szCs w:val="24"/>
          <w:lang w:val="ru-RU"/>
        </w:rPr>
        <w:t>стрептавидиновыми</w:t>
      </w:r>
      <w:r w:rsidRPr="004B30D7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 </w:t>
      </w:r>
      <w:r w:rsidRPr="004B30D7">
        <w:rPr>
          <w:rFonts w:ascii="Times New Roman" w:eastAsia="Arial" w:hAnsi="Times New Roman" w:cs="Times New Roman"/>
          <w:b/>
          <w:sz w:val="24"/>
          <w:szCs w:val="24"/>
        </w:rPr>
        <w:t>CAP</w:t>
      </w:r>
      <w:r w:rsidR="003633AD" w:rsidRPr="004B30D7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 </w:t>
      </w:r>
      <w:r w:rsidR="0056596A" w:rsidRPr="004B30D7">
        <w:rPr>
          <w:rFonts w:ascii="Times New Roman" w:eastAsia="Arial" w:hAnsi="Times New Roman" w:cs="Times New Roman"/>
          <w:b/>
          <w:sz w:val="24"/>
          <w:szCs w:val="24"/>
          <w:lang w:val="ru-RU"/>
        </w:rPr>
        <w:t>без</w:t>
      </w:r>
      <w:r w:rsidR="003633AD" w:rsidRPr="004B30D7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 аллергенов</w:t>
      </w:r>
    </w:p>
    <w:p w:rsidR="00443D7B" w:rsidRPr="004B30D7" w:rsidRDefault="003633AD" w:rsidP="00676FF4">
      <w:pPr>
        <w:pStyle w:val="a3"/>
        <w:ind w:left="119" w:right="34" w:firstLine="165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4B30D7">
        <w:rPr>
          <w:rFonts w:ascii="Times New Roman" w:eastAsia="Arial" w:hAnsi="Times New Roman" w:cs="Times New Roman"/>
          <w:sz w:val="24"/>
          <w:szCs w:val="24"/>
          <w:lang w:val="ru-RU"/>
        </w:rPr>
        <w:t>В целях проверки гипотезы</w:t>
      </w:r>
      <w:r w:rsidR="002D5384"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443D7B" w:rsidRPr="004B30D7">
        <w:rPr>
          <w:rFonts w:ascii="Times New Roman" w:eastAsia="Arial" w:hAnsi="Times New Roman" w:cs="Times New Roman"/>
          <w:sz w:val="24"/>
          <w:szCs w:val="24"/>
          <w:lang w:val="ru-RU"/>
        </w:rPr>
        <w:t>о том, что сывороточные анти-</w:t>
      </w:r>
      <w:r w:rsidR="00443D7B" w:rsidRPr="004B30D7">
        <w:rPr>
          <w:rFonts w:ascii="Times New Roman" w:eastAsia="Arial" w:hAnsi="Times New Roman" w:cs="Times New Roman"/>
          <w:sz w:val="24"/>
          <w:szCs w:val="24"/>
        </w:rPr>
        <w:t>CCD</w:t>
      </w:r>
      <w:r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443D7B" w:rsidRPr="004B30D7">
        <w:rPr>
          <w:rFonts w:ascii="Times New Roman" w:eastAsia="Arial" w:hAnsi="Times New Roman" w:cs="Times New Roman"/>
          <w:sz w:val="24"/>
          <w:szCs w:val="24"/>
        </w:rPr>
        <w:t>IgE</w:t>
      </w:r>
      <w:r w:rsidR="00443D7B"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-антитела могут связываться с </w:t>
      </w:r>
      <w:r w:rsidR="00443D7B" w:rsidRPr="004B30D7">
        <w:rPr>
          <w:rFonts w:ascii="Times New Roman" w:eastAsia="Arial" w:hAnsi="Times New Roman" w:cs="Times New Roman"/>
          <w:sz w:val="24"/>
          <w:szCs w:val="24"/>
        </w:rPr>
        <w:t>N</w:t>
      </w:r>
      <w:r w:rsidR="00443D7B"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-гликанами, присутствующими на носителе аллергена целлюлозы </w:t>
      </w:r>
      <w:r w:rsidR="00443D7B" w:rsidRPr="004B30D7">
        <w:rPr>
          <w:rFonts w:ascii="Times New Roman" w:eastAsia="Arial" w:hAnsi="Times New Roman" w:cs="Times New Roman"/>
          <w:sz w:val="24"/>
          <w:szCs w:val="24"/>
        </w:rPr>
        <w:lastRenderedPageBreak/>
        <w:t>ImmunoCAP</w:t>
      </w:r>
      <w:r w:rsidR="00443D7B"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, </w:t>
      </w:r>
      <w:r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на </w:t>
      </w:r>
      <w:r w:rsidR="002F2B88" w:rsidRPr="004B30D7">
        <w:rPr>
          <w:rFonts w:ascii="Times New Roman" w:eastAsia="Arial" w:hAnsi="Times New Roman" w:cs="Times New Roman"/>
          <w:sz w:val="24"/>
          <w:szCs w:val="24"/>
          <w:lang w:val="ru-RU"/>
        </w:rPr>
        <w:t>холост</w:t>
      </w:r>
      <w:r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ом чипе </w:t>
      </w:r>
      <w:r w:rsidR="00443D7B" w:rsidRPr="004B30D7">
        <w:rPr>
          <w:rFonts w:ascii="Times New Roman" w:eastAsia="Arial" w:hAnsi="Times New Roman" w:cs="Times New Roman"/>
          <w:sz w:val="24"/>
          <w:szCs w:val="24"/>
        </w:rPr>
        <w:t>ImmunoCAP</w:t>
      </w:r>
      <w:r w:rsidR="00443D7B" w:rsidRPr="004B30D7">
        <w:rPr>
          <w:rFonts w:ascii="Times New Roman" w:eastAsia="Arial" w:hAnsi="Times New Roman" w:cs="Times New Roman"/>
          <w:sz w:val="24"/>
          <w:szCs w:val="24"/>
          <w:lang w:val="ru-RU"/>
        </w:rPr>
        <w:t>, в котором губка из целлюлозы была связана только со стрептавидином (</w:t>
      </w:r>
      <w:r w:rsidR="00443D7B" w:rsidRPr="004B30D7">
        <w:rPr>
          <w:rFonts w:ascii="Times New Roman" w:eastAsia="Arial" w:hAnsi="Times New Roman" w:cs="Times New Roman"/>
          <w:sz w:val="24"/>
          <w:szCs w:val="24"/>
        </w:rPr>
        <w:t>SA</w:t>
      </w:r>
      <w:r w:rsidR="00443D7B" w:rsidRPr="004B30D7">
        <w:rPr>
          <w:rFonts w:ascii="Times New Roman" w:eastAsia="Arial" w:hAnsi="Times New Roman" w:cs="Times New Roman"/>
          <w:sz w:val="24"/>
          <w:szCs w:val="24"/>
          <w:lang w:val="ru-RU"/>
        </w:rPr>
        <w:t>-</w:t>
      </w:r>
      <w:r w:rsidR="00443D7B" w:rsidRPr="004B30D7">
        <w:rPr>
          <w:rFonts w:ascii="Times New Roman" w:eastAsia="Arial" w:hAnsi="Times New Roman" w:cs="Times New Roman"/>
          <w:sz w:val="24"/>
          <w:szCs w:val="24"/>
        </w:rPr>
        <w:t>CAP</w:t>
      </w:r>
      <w:r w:rsidR="00443D7B" w:rsidRPr="004B30D7">
        <w:rPr>
          <w:rFonts w:ascii="Times New Roman" w:eastAsia="Arial" w:hAnsi="Times New Roman" w:cs="Times New Roman"/>
          <w:sz w:val="24"/>
          <w:szCs w:val="24"/>
          <w:lang w:val="ru-RU"/>
        </w:rPr>
        <w:t>-1)</w:t>
      </w:r>
      <w:r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были протестированы, 52 </w:t>
      </w:r>
      <w:r w:rsidRPr="004B30D7">
        <w:rPr>
          <w:rFonts w:ascii="Times New Roman" w:eastAsia="Arial" w:hAnsi="Times New Roman" w:cs="Times New Roman"/>
          <w:sz w:val="24"/>
          <w:szCs w:val="24"/>
        </w:rPr>
        <w:t>CCD</w:t>
      </w:r>
      <w:r w:rsidRPr="004B30D7">
        <w:rPr>
          <w:rFonts w:ascii="Times New Roman" w:eastAsia="Arial" w:hAnsi="Times New Roman" w:cs="Times New Roman"/>
          <w:sz w:val="24"/>
          <w:szCs w:val="24"/>
          <w:lang w:val="ru-RU"/>
        </w:rPr>
        <w:t>-позитивных сыворотки с различными уровнями анти-</w:t>
      </w:r>
      <w:r w:rsidRPr="004B30D7">
        <w:rPr>
          <w:rFonts w:ascii="Times New Roman" w:eastAsia="Arial" w:hAnsi="Times New Roman" w:cs="Times New Roman"/>
          <w:sz w:val="24"/>
          <w:szCs w:val="24"/>
        </w:rPr>
        <w:t>CCD</w:t>
      </w:r>
      <w:r w:rsidRPr="004B30D7">
        <w:rPr>
          <w:rFonts w:ascii="Times New Roman" w:eastAsia="Arial" w:hAnsi="Times New Roman" w:cs="Times New Roman"/>
          <w:sz w:val="24"/>
          <w:szCs w:val="24"/>
          <w:lang w:val="ru-RU"/>
        </w:rPr>
        <w:t>-антител (бромелайн, 1,01-59,6 кг антигена на литр [</w:t>
      </w:r>
      <w:r w:rsidR="007074FB">
        <w:rPr>
          <w:rFonts w:ascii="Times New Roman" w:eastAsia="Arial" w:hAnsi="Times New Roman" w:cs="Times New Roman"/>
          <w:sz w:val="24"/>
          <w:szCs w:val="24"/>
          <w:lang w:val="ru-RU"/>
        </w:rPr>
        <w:t>кЕА/л</w:t>
      </w:r>
      <w:r w:rsidRPr="004B30D7">
        <w:rPr>
          <w:rFonts w:ascii="Times New Roman" w:eastAsia="Arial" w:hAnsi="Times New Roman" w:cs="Times New Roman"/>
          <w:sz w:val="24"/>
          <w:szCs w:val="24"/>
          <w:lang w:val="ru-RU"/>
        </w:rPr>
        <w:t>])</w:t>
      </w:r>
      <w:r w:rsidR="00443D7B"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. </w:t>
      </w:r>
      <w:r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Компания «Фадиа» </w:t>
      </w:r>
      <w:r w:rsidR="00443D7B"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предлагает конъюгированные со стрептавидином </w:t>
      </w:r>
      <w:r w:rsidR="00443D7B" w:rsidRPr="004B30D7">
        <w:rPr>
          <w:rFonts w:ascii="Times New Roman" w:eastAsia="Arial" w:hAnsi="Times New Roman" w:cs="Times New Roman"/>
          <w:sz w:val="24"/>
          <w:szCs w:val="24"/>
        </w:rPr>
        <w:t>ImmunoCAP</w:t>
      </w:r>
      <w:r w:rsidR="00443D7B"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в качестве исследовательского инструмента, позволяющего </w:t>
      </w:r>
      <w:r w:rsidR="00EF40E7" w:rsidRPr="004B30D7">
        <w:rPr>
          <w:rFonts w:ascii="Times New Roman" w:eastAsia="Arial" w:hAnsi="Times New Roman" w:cs="Times New Roman"/>
          <w:sz w:val="24"/>
          <w:szCs w:val="24"/>
          <w:lang w:val="ru-RU"/>
        </w:rPr>
        <w:t>проводить связывание</w:t>
      </w:r>
      <w:r w:rsidR="00443D7B"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самостоятельно </w:t>
      </w:r>
      <w:r w:rsidR="00EF40E7" w:rsidRPr="004B30D7">
        <w:rPr>
          <w:rFonts w:ascii="Times New Roman" w:eastAsia="Arial" w:hAnsi="Times New Roman" w:cs="Times New Roman"/>
          <w:sz w:val="24"/>
          <w:szCs w:val="24"/>
          <w:lang w:val="ru-RU"/>
        </w:rPr>
        <w:t>из</w:t>
      </w:r>
      <w:r w:rsidR="00443D7B" w:rsidRPr="004B30D7">
        <w:rPr>
          <w:rFonts w:ascii="Times New Roman" w:eastAsia="Arial" w:hAnsi="Times New Roman" w:cs="Times New Roman"/>
          <w:sz w:val="24"/>
          <w:szCs w:val="24"/>
          <w:lang w:val="ru-RU"/>
        </w:rPr>
        <w:t>готовленны</w:t>
      </w:r>
      <w:r w:rsidR="00EF40E7" w:rsidRPr="004B30D7">
        <w:rPr>
          <w:rFonts w:ascii="Times New Roman" w:eastAsia="Arial" w:hAnsi="Times New Roman" w:cs="Times New Roman"/>
          <w:sz w:val="24"/>
          <w:szCs w:val="24"/>
          <w:lang w:val="ru-RU"/>
        </w:rPr>
        <w:t>х биотинилированных</w:t>
      </w:r>
      <w:r w:rsidR="00443D7B"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аллерген</w:t>
      </w:r>
      <w:r w:rsidR="00EF40E7" w:rsidRPr="004B30D7">
        <w:rPr>
          <w:rFonts w:ascii="Times New Roman" w:eastAsia="Arial" w:hAnsi="Times New Roman" w:cs="Times New Roman"/>
          <w:sz w:val="24"/>
          <w:szCs w:val="24"/>
          <w:lang w:val="ru-RU"/>
        </w:rPr>
        <w:t>ов</w:t>
      </w:r>
      <w:r w:rsidR="00443D7B" w:rsidRPr="004B30D7">
        <w:rPr>
          <w:rFonts w:ascii="Times New Roman" w:eastAsia="Arial" w:hAnsi="Times New Roman" w:cs="Times New Roman"/>
          <w:sz w:val="24"/>
          <w:szCs w:val="24"/>
          <w:vertAlign w:val="superscript"/>
          <w:lang w:val="ru-RU"/>
        </w:rPr>
        <w:t>10</w:t>
      </w:r>
      <w:r w:rsidR="00443D7B"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. Исследуемая партия (партия 7204) была приобретена у </w:t>
      </w:r>
      <w:r w:rsidR="00EF40E7" w:rsidRPr="004B30D7">
        <w:rPr>
          <w:rFonts w:ascii="Times New Roman" w:eastAsia="Arial" w:hAnsi="Times New Roman" w:cs="Times New Roman"/>
          <w:sz w:val="24"/>
          <w:szCs w:val="24"/>
          <w:lang w:val="ru-RU"/>
        </w:rPr>
        <w:t>компании «Фадиа»</w:t>
      </w:r>
      <w:r w:rsidR="00443D7B"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в 2005 году и с </w:t>
      </w:r>
      <w:r w:rsidR="00EF40E7" w:rsidRPr="004B30D7">
        <w:rPr>
          <w:rFonts w:ascii="Times New Roman" w:eastAsia="Arial" w:hAnsi="Times New Roman" w:cs="Times New Roman"/>
          <w:sz w:val="24"/>
          <w:szCs w:val="24"/>
          <w:lang w:val="ru-RU"/>
        </w:rPr>
        <w:t>того момента</w:t>
      </w:r>
      <w:r w:rsidR="00443D7B"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постоянно хранится при</w:t>
      </w:r>
      <w:r w:rsidR="00EF40E7"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температуре</w:t>
      </w:r>
      <w:r w:rsidR="00443D7B"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4° </w:t>
      </w:r>
      <w:r w:rsidR="00443D7B" w:rsidRPr="004B30D7">
        <w:rPr>
          <w:rFonts w:ascii="Times New Roman" w:eastAsia="Arial" w:hAnsi="Times New Roman" w:cs="Times New Roman"/>
          <w:sz w:val="24"/>
          <w:szCs w:val="24"/>
        </w:rPr>
        <w:t>C</w:t>
      </w:r>
      <w:r w:rsidR="00443D7B" w:rsidRPr="004B30D7">
        <w:rPr>
          <w:rFonts w:ascii="Times New Roman" w:eastAsia="Arial" w:hAnsi="Times New Roman" w:cs="Times New Roman"/>
          <w:sz w:val="24"/>
          <w:szCs w:val="24"/>
          <w:lang w:val="ru-RU"/>
        </w:rPr>
        <w:t>.</w:t>
      </w:r>
    </w:p>
    <w:p w:rsidR="00443D7B" w:rsidRPr="004B30D7" w:rsidRDefault="00443D7B" w:rsidP="00676FF4">
      <w:pPr>
        <w:pStyle w:val="a3"/>
        <w:ind w:left="119" w:right="34" w:firstLine="165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Пятнадцать </w:t>
      </w:r>
      <w:r w:rsidRPr="004B30D7">
        <w:rPr>
          <w:rFonts w:ascii="Times New Roman" w:eastAsia="Arial" w:hAnsi="Times New Roman" w:cs="Times New Roman"/>
          <w:sz w:val="24"/>
          <w:szCs w:val="24"/>
        </w:rPr>
        <w:t>CCD</w:t>
      </w:r>
      <w:r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-позитивных сывороток были также протестированы </w:t>
      </w:r>
      <w:r w:rsidR="00EF40E7" w:rsidRPr="004B30D7">
        <w:rPr>
          <w:rFonts w:ascii="Times New Roman" w:eastAsia="Arial" w:hAnsi="Times New Roman" w:cs="Times New Roman"/>
          <w:sz w:val="24"/>
          <w:szCs w:val="24"/>
          <w:lang w:val="ru-RU"/>
        </w:rPr>
        <w:t>посредством</w:t>
      </w:r>
      <w:r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Pr="004B30D7">
        <w:rPr>
          <w:rFonts w:ascii="Times New Roman" w:eastAsia="Arial" w:hAnsi="Times New Roman" w:cs="Times New Roman"/>
          <w:sz w:val="24"/>
          <w:szCs w:val="24"/>
        </w:rPr>
        <w:t>SA</w:t>
      </w:r>
      <w:r w:rsidRPr="004B30D7">
        <w:rPr>
          <w:rFonts w:ascii="Times New Roman" w:eastAsia="Arial" w:hAnsi="Times New Roman" w:cs="Times New Roman"/>
          <w:sz w:val="24"/>
          <w:szCs w:val="24"/>
          <w:lang w:val="ru-RU"/>
        </w:rPr>
        <w:t>-</w:t>
      </w:r>
      <w:r w:rsidRPr="004B30D7">
        <w:rPr>
          <w:rFonts w:ascii="Times New Roman" w:eastAsia="Arial" w:hAnsi="Times New Roman" w:cs="Times New Roman"/>
          <w:sz w:val="24"/>
          <w:szCs w:val="24"/>
        </w:rPr>
        <w:t>CAP</w:t>
      </w:r>
      <w:r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-1 после преинкубации сыворотки с </w:t>
      </w:r>
      <w:r w:rsidR="00EF40E7" w:rsidRPr="004B30D7">
        <w:rPr>
          <w:rFonts w:ascii="Times New Roman" w:eastAsia="Arial" w:hAnsi="Times New Roman" w:cs="Times New Roman"/>
          <w:sz w:val="24"/>
          <w:szCs w:val="24"/>
          <w:lang w:val="ru-RU"/>
        </w:rPr>
        <w:t>ингибитором</w:t>
      </w:r>
      <w:r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Pr="004B30D7">
        <w:rPr>
          <w:rFonts w:ascii="Times New Roman" w:eastAsia="Arial" w:hAnsi="Times New Roman" w:cs="Times New Roman"/>
          <w:sz w:val="24"/>
          <w:szCs w:val="24"/>
        </w:rPr>
        <w:t>CCD</w:t>
      </w:r>
      <w:r w:rsidR="00EF40E7"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(см. н</w:t>
      </w:r>
      <w:r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иже). </w:t>
      </w:r>
      <w:r w:rsidR="00EF40E7"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Для исключения связывания антител со стрептавидином в 3 выбранных образцах сыворотки проводилось ингибирование </w:t>
      </w:r>
      <w:r w:rsidRPr="004B30D7">
        <w:rPr>
          <w:rFonts w:ascii="Times New Roman" w:eastAsia="Arial" w:hAnsi="Times New Roman" w:cs="Times New Roman"/>
          <w:sz w:val="24"/>
          <w:szCs w:val="24"/>
          <w:lang w:val="ru-RU"/>
        </w:rPr>
        <w:t>рекомбинантным стрептавидином (</w:t>
      </w:r>
      <w:r w:rsidR="00EF40E7" w:rsidRPr="004B30D7">
        <w:rPr>
          <w:rFonts w:ascii="Times New Roman" w:eastAsia="Arial" w:hAnsi="Times New Roman" w:cs="Times New Roman"/>
          <w:sz w:val="24"/>
          <w:szCs w:val="24"/>
          <w:lang w:val="ru-RU"/>
        </w:rPr>
        <w:t>«Роше Диагностикс»</w:t>
      </w:r>
      <w:r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, </w:t>
      </w:r>
      <w:r w:rsidR="00EF40E7" w:rsidRPr="004B30D7">
        <w:rPr>
          <w:rFonts w:ascii="Times New Roman" w:eastAsia="Arial" w:hAnsi="Times New Roman" w:cs="Times New Roman"/>
          <w:sz w:val="24"/>
          <w:szCs w:val="24"/>
          <w:lang w:val="ru-RU"/>
        </w:rPr>
        <w:t>Мангейм</w:t>
      </w:r>
      <w:r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, </w:t>
      </w:r>
      <w:r w:rsidR="00EF40E7" w:rsidRPr="004B30D7">
        <w:rPr>
          <w:rFonts w:ascii="Times New Roman" w:eastAsia="Arial" w:hAnsi="Times New Roman" w:cs="Times New Roman"/>
          <w:sz w:val="24"/>
          <w:szCs w:val="24"/>
          <w:lang w:val="ru-RU"/>
        </w:rPr>
        <w:t>Германия) в концентрации 100 мг/мл</w:t>
      </w:r>
      <w:r w:rsidRPr="004B30D7">
        <w:rPr>
          <w:rFonts w:ascii="Times New Roman" w:eastAsia="Arial" w:hAnsi="Times New Roman" w:cs="Times New Roman"/>
          <w:sz w:val="24"/>
          <w:szCs w:val="24"/>
          <w:lang w:val="ru-RU"/>
        </w:rPr>
        <w:t>.</w:t>
      </w:r>
    </w:p>
    <w:p w:rsidR="00443D7B" w:rsidRPr="004B30D7" w:rsidRDefault="00443D7B" w:rsidP="00676FF4">
      <w:pPr>
        <w:pStyle w:val="a3"/>
        <w:ind w:left="119" w:right="34" w:firstLine="165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</w:p>
    <w:p w:rsidR="00443D7B" w:rsidRPr="004B30D7" w:rsidRDefault="00EF40E7" w:rsidP="00676FF4">
      <w:pPr>
        <w:pStyle w:val="a3"/>
        <w:ind w:left="119" w:right="34" w:firstLine="165"/>
        <w:jc w:val="both"/>
        <w:rPr>
          <w:rFonts w:ascii="Times New Roman" w:eastAsia="Arial" w:hAnsi="Times New Roman" w:cs="Times New Roman"/>
          <w:b/>
          <w:sz w:val="24"/>
          <w:szCs w:val="24"/>
          <w:lang w:val="ru-RU"/>
        </w:rPr>
      </w:pPr>
      <w:r w:rsidRPr="004B30D7">
        <w:rPr>
          <w:rFonts w:ascii="Times New Roman" w:eastAsia="Arial" w:hAnsi="Times New Roman" w:cs="Times New Roman"/>
          <w:b/>
          <w:sz w:val="24"/>
          <w:szCs w:val="24"/>
        </w:rPr>
        <w:t>CCD</w:t>
      </w:r>
      <w:r w:rsidRPr="004B30D7">
        <w:rPr>
          <w:rFonts w:ascii="Times New Roman" w:eastAsia="Arial" w:hAnsi="Times New Roman" w:cs="Times New Roman"/>
          <w:b/>
          <w:sz w:val="24"/>
          <w:szCs w:val="24"/>
          <w:lang w:val="ru-RU"/>
        </w:rPr>
        <w:t>-</w:t>
      </w:r>
      <w:r w:rsidR="00443D7B" w:rsidRPr="004B30D7">
        <w:rPr>
          <w:rFonts w:ascii="Times New Roman" w:eastAsia="Arial" w:hAnsi="Times New Roman" w:cs="Times New Roman"/>
          <w:b/>
          <w:sz w:val="24"/>
          <w:szCs w:val="24"/>
          <w:lang w:val="ru-RU"/>
        </w:rPr>
        <w:t>ингибирование</w:t>
      </w:r>
    </w:p>
    <w:p w:rsidR="00F2063C" w:rsidRPr="004B30D7" w:rsidRDefault="002D5384" w:rsidP="00676FF4">
      <w:pPr>
        <w:pStyle w:val="a3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30D7">
        <w:rPr>
          <w:rFonts w:ascii="Times New Roman" w:eastAsia="Arial" w:hAnsi="Times New Roman" w:cs="Times New Roman"/>
          <w:sz w:val="24"/>
          <w:szCs w:val="24"/>
          <w:lang w:val="ru-RU"/>
        </w:rPr>
        <w:t>Ингибирование</w:t>
      </w:r>
      <w:r w:rsidR="00443D7B"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EF40E7" w:rsidRPr="004B30D7">
        <w:rPr>
          <w:rFonts w:ascii="Times New Roman" w:eastAsia="Arial" w:hAnsi="Times New Roman" w:cs="Times New Roman"/>
          <w:sz w:val="24"/>
          <w:szCs w:val="24"/>
        </w:rPr>
        <w:t>IgE</w:t>
      </w:r>
      <w:r w:rsidR="00EF40E7"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443D7B"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антител </w:t>
      </w:r>
      <w:r w:rsidR="00EF40E7" w:rsidRPr="004B30D7">
        <w:rPr>
          <w:rFonts w:ascii="Times New Roman" w:eastAsia="Arial" w:hAnsi="Times New Roman" w:cs="Times New Roman"/>
          <w:sz w:val="24"/>
          <w:szCs w:val="24"/>
          <w:lang w:val="ru-RU"/>
        </w:rPr>
        <w:t>к</w:t>
      </w:r>
      <w:r w:rsidR="00443D7B"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443D7B" w:rsidRPr="004B30D7">
        <w:rPr>
          <w:rFonts w:ascii="Times New Roman" w:eastAsia="Arial" w:hAnsi="Times New Roman" w:cs="Times New Roman"/>
          <w:sz w:val="24"/>
          <w:szCs w:val="24"/>
        </w:rPr>
        <w:t>CCD</w:t>
      </w:r>
      <w:r w:rsidR="00EF40E7"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проводилось</w:t>
      </w:r>
      <w:r w:rsidR="00443D7B"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EF40E7" w:rsidRPr="004B30D7">
        <w:rPr>
          <w:rFonts w:ascii="Times New Roman" w:eastAsia="Arial" w:hAnsi="Times New Roman" w:cs="Times New Roman"/>
          <w:sz w:val="24"/>
          <w:szCs w:val="24"/>
          <w:lang w:val="ru-RU"/>
        </w:rPr>
        <w:t>посредством</w:t>
      </w:r>
      <w:r w:rsidR="00443D7B"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предварительной инкубации сывороток с коммерчески доступным полусинтетическим ингибитором </w:t>
      </w:r>
      <w:r w:rsidR="00443D7B" w:rsidRPr="004B30D7">
        <w:rPr>
          <w:rFonts w:ascii="Times New Roman" w:eastAsia="Arial" w:hAnsi="Times New Roman" w:cs="Times New Roman"/>
          <w:sz w:val="24"/>
          <w:szCs w:val="24"/>
        </w:rPr>
        <w:t>CCD</w:t>
      </w:r>
      <w:r w:rsidR="00443D7B"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, состоящим из очищенных гликопептидов </w:t>
      </w:r>
      <w:r w:rsidR="00443D7B" w:rsidRPr="004B30D7">
        <w:rPr>
          <w:rFonts w:ascii="Times New Roman" w:eastAsia="Arial" w:hAnsi="Times New Roman" w:cs="Times New Roman"/>
          <w:sz w:val="24"/>
          <w:szCs w:val="24"/>
        </w:rPr>
        <w:t>MUXF</w:t>
      </w:r>
      <w:r w:rsidR="00443D7B" w:rsidRPr="004B30D7">
        <w:rPr>
          <w:rFonts w:ascii="Times New Roman" w:eastAsia="Arial" w:hAnsi="Times New Roman" w:cs="Times New Roman"/>
          <w:sz w:val="24"/>
          <w:szCs w:val="24"/>
          <w:vertAlign w:val="superscript"/>
          <w:lang w:val="ru-RU"/>
        </w:rPr>
        <w:t>3</w:t>
      </w:r>
      <w:r w:rsidR="00443D7B" w:rsidRPr="004B30D7">
        <w:rPr>
          <w:rFonts w:ascii="Times New Roman" w:eastAsia="Arial" w:hAnsi="Times New Roman" w:cs="Times New Roman"/>
          <w:sz w:val="24"/>
          <w:szCs w:val="24"/>
          <w:lang w:val="ru-RU"/>
        </w:rPr>
        <w:t>, полученных из бромела</w:t>
      </w:r>
      <w:r w:rsidR="00EF40E7" w:rsidRPr="004B30D7">
        <w:rPr>
          <w:rFonts w:ascii="Times New Roman" w:eastAsia="Arial" w:hAnsi="Times New Roman" w:cs="Times New Roman"/>
          <w:sz w:val="24"/>
          <w:szCs w:val="24"/>
          <w:lang w:val="ru-RU"/>
        </w:rPr>
        <w:t>й</w:t>
      </w:r>
      <w:r w:rsidR="00443D7B" w:rsidRPr="004B30D7">
        <w:rPr>
          <w:rFonts w:ascii="Times New Roman" w:eastAsia="Arial" w:hAnsi="Times New Roman" w:cs="Times New Roman"/>
          <w:sz w:val="24"/>
          <w:szCs w:val="24"/>
          <w:lang w:val="ru-RU"/>
        </w:rPr>
        <w:t>на ананасового стебля и связанных с человеческим сывороточным альбумином (</w:t>
      </w:r>
      <w:r w:rsidR="00443D7B" w:rsidRPr="004B30D7">
        <w:rPr>
          <w:rFonts w:ascii="Times New Roman" w:eastAsia="Arial" w:hAnsi="Times New Roman" w:cs="Times New Roman"/>
          <w:sz w:val="24"/>
          <w:szCs w:val="24"/>
        </w:rPr>
        <w:t>MUXF</w:t>
      </w:r>
      <w:r w:rsidR="00443D7B" w:rsidRPr="004B30D7">
        <w:rPr>
          <w:rFonts w:ascii="Times New Roman" w:eastAsia="Arial" w:hAnsi="Times New Roman" w:cs="Times New Roman"/>
          <w:sz w:val="24"/>
          <w:szCs w:val="24"/>
          <w:vertAlign w:val="superscript"/>
          <w:lang w:val="ru-RU"/>
        </w:rPr>
        <w:t>3</w:t>
      </w:r>
      <w:r w:rsidR="00443D7B" w:rsidRPr="004B30D7">
        <w:rPr>
          <w:rFonts w:ascii="Times New Roman" w:eastAsia="Arial" w:hAnsi="Times New Roman" w:cs="Times New Roman"/>
          <w:sz w:val="24"/>
          <w:szCs w:val="24"/>
          <w:lang w:val="ru-RU"/>
        </w:rPr>
        <w:t>-</w:t>
      </w:r>
      <w:r w:rsidR="00443D7B" w:rsidRPr="004B30D7">
        <w:rPr>
          <w:rFonts w:ascii="Times New Roman" w:eastAsia="Arial" w:hAnsi="Times New Roman" w:cs="Times New Roman"/>
          <w:sz w:val="24"/>
          <w:szCs w:val="24"/>
        </w:rPr>
        <w:t>HSA</w:t>
      </w:r>
      <w:r w:rsidR="00443D7B"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; </w:t>
      </w:r>
      <w:r w:rsidR="00443D7B" w:rsidRPr="004B30D7">
        <w:rPr>
          <w:rFonts w:ascii="Times New Roman" w:eastAsia="Arial" w:hAnsi="Times New Roman" w:cs="Times New Roman"/>
          <w:color w:val="0070C0"/>
          <w:sz w:val="24"/>
          <w:szCs w:val="24"/>
        </w:rPr>
        <w:t>www</w:t>
      </w:r>
      <w:r w:rsidR="00443D7B" w:rsidRPr="004B30D7">
        <w:rPr>
          <w:rFonts w:ascii="Times New Roman" w:eastAsia="Arial" w:hAnsi="Times New Roman" w:cs="Times New Roman"/>
          <w:color w:val="0070C0"/>
          <w:sz w:val="24"/>
          <w:szCs w:val="24"/>
          <w:lang w:val="ru-RU"/>
        </w:rPr>
        <w:t>.</w:t>
      </w:r>
      <w:r w:rsidR="00443D7B" w:rsidRPr="004B30D7">
        <w:rPr>
          <w:rFonts w:ascii="Times New Roman" w:eastAsia="Arial" w:hAnsi="Times New Roman" w:cs="Times New Roman"/>
          <w:color w:val="0070C0"/>
          <w:sz w:val="24"/>
          <w:szCs w:val="24"/>
        </w:rPr>
        <w:t>proglycan</w:t>
      </w:r>
      <w:r w:rsidR="00443D7B" w:rsidRPr="004B30D7">
        <w:rPr>
          <w:rFonts w:ascii="Times New Roman" w:eastAsia="Arial" w:hAnsi="Times New Roman" w:cs="Times New Roman"/>
          <w:color w:val="0070C0"/>
          <w:sz w:val="24"/>
          <w:szCs w:val="24"/>
          <w:lang w:val="ru-RU"/>
        </w:rPr>
        <w:t>.</w:t>
      </w:r>
      <w:r w:rsidR="00443D7B" w:rsidRPr="004B30D7">
        <w:rPr>
          <w:rFonts w:ascii="Times New Roman" w:eastAsia="Arial" w:hAnsi="Times New Roman" w:cs="Times New Roman"/>
          <w:color w:val="0070C0"/>
          <w:sz w:val="24"/>
          <w:szCs w:val="24"/>
        </w:rPr>
        <w:t>com</w:t>
      </w:r>
      <w:r w:rsidRPr="004B30D7">
        <w:rPr>
          <w:rFonts w:ascii="Times New Roman" w:eastAsia="Arial" w:hAnsi="Times New Roman" w:cs="Times New Roman"/>
          <w:sz w:val="24"/>
          <w:szCs w:val="24"/>
          <w:lang w:val="ru-RU"/>
        </w:rPr>
        <w:t>). В среднем</w:t>
      </w:r>
      <w:r w:rsidR="00443D7B"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неогликопротеин несет 7 гликанов </w:t>
      </w:r>
      <w:r w:rsidR="00443D7B" w:rsidRPr="004B30D7">
        <w:rPr>
          <w:rFonts w:ascii="Times New Roman" w:eastAsia="Arial" w:hAnsi="Times New Roman" w:cs="Times New Roman"/>
          <w:sz w:val="24"/>
          <w:szCs w:val="24"/>
        </w:rPr>
        <w:t>MUXF</w:t>
      </w:r>
      <w:r w:rsidR="00443D7B" w:rsidRPr="004B30D7">
        <w:rPr>
          <w:rFonts w:ascii="Times New Roman" w:eastAsia="Arial" w:hAnsi="Times New Roman" w:cs="Times New Roman"/>
          <w:sz w:val="24"/>
          <w:szCs w:val="24"/>
          <w:vertAlign w:val="superscript"/>
          <w:lang w:val="ru-RU"/>
        </w:rPr>
        <w:t>3</w:t>
      </w:r>
      <w:r w:rsidR="00443D7B"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на </w:t>
      </w:r>
      <w:r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одну </w:t>
      </w:r>
      <w:r w:rsidR="00443D7B"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молекулу </w:t>
      </w:r>
      <w:r w:rsidR="00443D7B" w:rsidRPr="004B30D7">
        <w:rPr>
          <w:rFonts w:ascii="Times New Roman" w:eastAsia="Arial" w:hAnsi="Times New Roman" w:cs="Times New Roman"/>
          <w:sz w:val="24"/>
          <w:szCs w:val="24"/>
        </w:rPr>
        <w:t>HSA</w:t>
      </w:r>
      <w:r w:rsidR="00443D7B" w:rsidRPr="004B30D7">
        <w:rPr>
          <w:rFonts w:ascii="Times New Roman" w:eastAsia="Arial" w:hAnsi="Times New Roman" w:cs="Times New Roman"/>
          <w:sz w:val="24"/>
          <w:szCs w:val="24"/>
          <w:vertAlign w:val="superscript"/>
          <w:lang w:val="ru-RU"/>
        </w:rPr>
        <w:t>6</w:t>
      </w:r>
      <w:r w:rsidRPr="004B30D7">
        <w:rPr>
          <w:rFonts w:ascii="Times New Roman" w:eastAsia="Arial" w:hAnsi="Times New Roman" w:cs="Times New Roman"/>
          <w:sz w:val="24"/>
          <w:szCs w:val="24"/>
          <w:lang w:val="ru-RU"/>
        </w:rPr>
        <w:t>; согласно рекомендациям производителя</w:t>
      </w:r>
      <w:r w:rsidR="006D4574">
        <w:rPr>
          <w:rFonts w:ascii="Times New Roman" w:eastAsia="Arial" w:hAnsi="Times New Roman" w:cs="Times New Roman"/>
          <w:sz w:val="24"/>
          <w:szCs w:val="24"/>
          <w:lang w:val="ru-RU"/>
        </w:rPr>
        <w:t>,</w:t>
      </w:r>
      <w:r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он</w:t>
      </w:r>
      <w:r w:rsidR="00443D7B"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исп</w:t>
      </w:r>
      <w:r w:rsidRPr="004B30D7">
        <w:rPr>
          <w:rFonts w:ascii="Times New Roman" w:eastAsia="Arial" w:hAnsi="Times New Roman" w:cs="Times New Roman"/>
          <w:sz w:val="24"/>
          <w:szCs w:val="24"/>
          <w:lang w:val="ru-RU"/>
        </w:rPr>
        <w:t>ользовался в концентрации 20 мг</w:t>
      </w:r>
      <w:r w:rsidR="00443D7B" w:rsidRPr="004B30D7">
        <w:rPr>
          <w:rFonts w:ascii="Times New Roman" w:eastAsia="Arial" w:hAnsi="Times New Roman" w:cs="Times New Roman"/>
          <w:sz w:val="24"/>
          <w:szCs w:val="24"/>
          <w:lang w:val="ru-RU"/>
        </w:rPr>
        <w:t>/мл сыворотки. Кроме того,</w:t>
      </w:r>
      <w:r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в выбранных образцах сыворотки </w:t>
      </w:r>
      <w:r w:rsidRPr="004B30D7">
        <w:rPr>
          <w:rFonts w:ascii="Times New Roman" w:eastAsia="Arial" w:hAnsi="Times New Roman" w:cs="Times New Roman"/>
          <w:sz w:val="24"/>
          <w:szCs w:val="24"/>
          <w:lang w:val="ru-RU"/>
        </w:rPr>
        <w:t>проводили</w:t>
      </w:r>
      <w:r w:rsidR="00443D7B"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дозозависимое ингибирование (0,2, 2,0 и</w:t>
      </w:r>
      <w:r w:rsidRPr="004B30D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20,0 мг/</w:t>
      </w:r>
      <w:r w:rsidR="00443D7B" w:rsidRPr="004B30D7">
        <w:rPr>
          <w:rFonts w:ascii="Times New Roman" w:eastAsia="Arial" w:hAnsi="Times New Roman" w:cs="Times New Roman"/>
          <w:sz w:val="24"/>
          <w:szCs w:val="24"/>
          <w:lang w:val="ru-RU"/>
        </w:rPr>
        <w:t>мл).</w:t>
      </w:r>
    </w:p>
    <w:p w:rsidR="00443D7B" w:rsidRPr="00EE2D33" w:rsidRDefault="00443D7B" w:rsidP="00676FF4">
      <w:pPr>
        <w:pStyle w:val="a3"/>
        <w:ind w:left="119" w:right="34" w:firstLine="165"/>
        <w:jc w:val="both"/>
        <w:rPr>
          <w:rFonts w:ascii="Times New Roman" w:eastAsia="Arial" w:hAnsi="Times New Roman" w:cs="Times New Roman"/>
          <w:b/>
          <w:sz w:val="24"/>
          <w:szCs w:val="24"/>
          <w:lang w:val="ru-RU"/>
        </w:rPr>
      </w:pPr>
      <w:r w:rsidRPr="00EE2D33">
        <w:rPr>
          <w:rFonts w:ascii="Times New Roman" w:eastAsia="Arial" w:hAnsi="Times New Roman" w:cs="Times New Roman"/>
          <w:b/>
          <w:sz w:val="24"/>
          <w:szCs w:val="24"/>
        </w:rPr>
        <w:t>CCD</w:t>
      </w:r>
      <w:r w:rsidRPr="00EE2D33">
        <w:rPr>
          <w:rFonts w:ascii="Times New Roman" w:eastAsia="Arial" w:hAnsi="Times New Roman" w:cs="Times New Roman"/>
          <w:b/>
          <w:sz w:val="24"/>
          <w:szCs w:val="24"/>
          <w:lang w:val="ru-RU"/>
        </w:rPr>
        <w:t>-</w:t>
      </w:r>
      <w:r w:rsidR="002D5384" w:rsidRPr="00EE2D33">
        <w:rPr>
          <w:rFonts w:ascii="Times New Roman" w:eastAsia="Arial" w:hAnsi="Times New Roman" w:cs="Times New Roman"/>
          <w:b/>
          <w:sz w:val="24"/>
          <w:szCs w:val="24"/>
          <w:lang w:val="ru-RU"/>
        </w:rPr>
        <w:t>зависимая</w:t>
      </w:r>
      <w:r w:rsidRPr="00EE2D33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 реактивность с рекомбинантными аллергенами </w:t>
      </w:r>
      <w:r w:rsidRPr="00EE2D33">
        <w:rPr>
          <w:rFonts w:ascii="Times New Roman" w:eastAsia="Arial" w:hAnsi="Times New Roman" w:cs="Times New Roman"/>
          <w:b/>
          <w:sz w:val="24"/>
          <w:szCs w:val="24"/>
        </w:rPr>
        <w:t>ImmunoCAP</w:t>
      </w:r>
    </w:p>
    <w:p w:rsidR="00443D7B" w:rsidRPr="00EE2D33" w:rsidRDefault="002D5384" w:rsidP="00676FF4">
      <w:pPr>
        <w:pStyle w:val="a3"/>
        <w:ind w:left="119" w:right="34" w:firstLine="165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В целях демонстрации того, что </w:t>
      </w:r>
      <w:r w:rsidRPr="00EE2D33">
        <w:rPr>
          <w:rFonts w:ascii="Times New Roman" w:eastAsia="Arial" w:hAnsi="Times New Roman" w:cs="Times New Roman"/>
          <w:sz w:val="24"/>
          <w:szCs w:val="24"/>
        </w:rPr>
        <w:t>CCD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-позитивные сыворотки дают ложноположительные результаты теста с негликозилированными рекомбинантными молекулами в системе </w:t>
      </w:r>
      <w:r w:rsidRPr="00EE2D33">
        <w:rPr>
          <w:rFonts w:ascii="Times New Roman" w:eastAsia="Arial" w:hAnsi="Times New Roman" w:cs="Times New Roman"/>
          <w:sz w:val="24"/>
          <w:szCs w:val="24"/>
        </w:rPr>
        <w:t>ImmunoCAP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вследствие </w:t>
      </w:r>
      <w:r w:rsidR="006602A9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взаимодействия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с целлюлозными гликанами, 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на панели из 4 структурно неродств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енных рекомбинантных аллергенов: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rBet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v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2 (профилин пыльцы березы), 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rPru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p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3 (белок неспецифического 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транспорта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липидов [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LTP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]</w:t>
      </w:r>
      <w:r w:rsidR="00765FF6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персика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), 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rFel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d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1 (кошачий утероглобулин) и 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rAra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h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2 (2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S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-альбумин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арахиса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) с </w:t>
      </w:r>
      <w:r w:rsidR="008B0BEF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предварительноым ингибированием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CCD</w:t>
      </w:r>
      <w:r w:rsidR="008B0BEF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и без него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было</w:t>
      </w:r>
      <w:r w:rsidR="008B0BEF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протестировано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десять сывороток с высоким уровнем антител к </w:t>
      </w:r>
      <w:r w:rsidRPr="00EE2D33">
        <w:rPr>
          <w:rFonts w:ascii="Times New Roman" w:eastAsia="Arial" w:hAnsi="Times New Roman" w:cs="Times New Roman"/>
          <w:sz w:val="24"/>
          <w:szCs w:val="24"/>
        </w:rPr>
        <w:t>IgE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eastAsia="Arial" w:hAnsi="Times New Roman" w:cs="Times New Roman"/>
          <w:sz w:val="24"/>
          <w:szCs w:val="24"/>
        </w:rPr>
        <w:t>CCD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(14,0-52,5 </w:t>
      </w:r>
      <w:r w:rsidR="007074FB">
        <w:rPr>
          <w:rFonts w:ascii="Times New Roman" w:eastAsia="Arial" w:hAnsi="Times New Roman" w:cs="Times New Roman"/>
          <w:sz w:val="24"/>
          <w:szCs w:val="24"/>
          <w:lang w:val="ru-RU"/>
        </w:rPr>
        <w:t>кЕА/л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).</w:t>
      </w:r>
    </w:p>
    <w:p w:rsidR="00443D7B" w:rsidRPr="00EE2D33" w:rsidRDefault="00443D7B" w:rsidP="00676FF4">
      <w:pPr>
        <w:pStyle w:val="a3"/>
        <w:ind w:left="119" w:right="34" w:firstLine="165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</w:p>
    <w:p w:rsidR="00443D7B" w:rsidRPr="00EE2D33" w:rsidRDefault="00443D7B" w:rsidP="00676FF4">
      <w:pPr>
        <w:pStyle w:val="a3"/>
        <w:ind w:left="119" w:right="34" w:firstLine="165"/>
        <w:jc w:val="both"/>
        <w:rPr>
          <w:rFonts w:ascii="Times New Roman" w:eastAsia="Arial" w:hAnsi="Times New Roman" w:cs="Times New Roman"/>
          <w:b/>
          <w:sz w:val="24"/>
          <w:szCs w:val="24"/>
          <w:lang w:val="ru-RU"/>
        </w:rPr>
      </w:pPr>
      <w:r w:rsidRPr="00EE2D33">
        <w:rPr>
          <w:rFonts w:ascii="Times New Roman" w:eastAsia="Arial" w:hAnsi="Times New Roman" w:cs="Times New Roman"/>
          <w:b/>
          <w:sz w:val="24"/>
          <w:szCs w:val="24"/>
          <w:lang w:val="ru-RU"/>
        </w:rPr>
        <w:t>Ложноположительные результаты с рекомбинантными аллергенами у пациентов с аллергией на яд перепончатокрылых</w:t>
      </w:r>
    </w:p>
    <w:p w:rsidR="00443D7B" w:rsidRPr="00EE2D33" w:rsidRDefault="00443D7B" w:rsidP="00676FF4">
      <w:pPr>
        <w:pStyle w:val="a3"/>
        <w:ind w:left="119" w:right="34" w:firstLine="165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Двойная </w:t>
      </w:r>
      <w:r w:rsidR="008B0BEF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положительная реакция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к пчелиному яду и яду осы является распространенным препятствием в диагностике аллергии на укусы насекомых и часто </w:t>
      </w:r>
      <w:r w:rsidR="008B0BEF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обусловлена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E94825" w:rsidRPr="00EE2D33">
        <w:rPr>
          <w:rFonts w:ascii="Times New Roman" w:eastAsia="Arial" w:hAnsi="Times New Roman" w:cs="Times New Roman"/>
          <w:sz w:val="24"/>
          <w:szCs w:val="24"/>
        </w:rPr>
        <w:t>CCD</w:t>
      </w:r>
      <w:r w:rsidR="008B0BEF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.</w:t>
      </w:r>
      <w:r w:rsidRPr="00EE2D33">
        <w:rPr>
          <w:rFonts w:ascii="Times New Roman" w:eastAsia="Arial" w:hAnsi="Times New Roman" w:cs="Times New Roman"/>
          <w:sz w:val="24"/>
          <w:szCs w:val="24"/>
          <w:vertAlign w:val="superscript"/>
          <w:lang w:val="ru-RU"/>
        </w:rPr>
        <w:t>11,12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Семь </w:t>
      </w:r>
      <w:r w:rsidRPr="00EE2D33">
        <w:rPr>
          <w:rFonts w:ascii="Times New Roman" w:eastAsia="Arial" w:hAnsi="Times New Roman" w:cs="Times New Roman"/>
          <w:sz w:val="24"/>
          <w:szCs w:val="24"/>
        </w:rPr>
        <w:t>CCD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-позитивных пациентов с анафилаксией после укуса перепончатокрылых насекомых (виды </w:t>
      </w:r>
      <w:r w:rsidR="004548C9" w:rsidRPr="00EE2D33">
        <w:rPr>
          <w:rFonts w:ascii="Times New Roman" w:hAnsi="Times New Roman" w:cs="Times New Roman"/>
          <w:i/>
          <w:sz w:val="24"/>
          <w:szCs w:val="24"/>
        </w:rPr>
        <w:t>Vespula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, </w:t>
      </w:r>
      <w:r w:rsidRPr="00EE2D33">
        <w:rPr>
          <w:rFonts w:ascii="Times New Roman" w:eastAsia="Arial" w:hAnsi="Times New Roman" w:cs="Times New Roman"/>
          <w:sz w:val="24"/>
          <w:szCs w:val="24"/>
        </w:rPr>
        <w:t>n</w:t>
      </w:r>
      <w:r w:rsidR="008B0BEF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=5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; </w:t>
      </w:r>
      <w:r w:rsidR="008B0BEF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медоносная пчела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, </w:t>
      </w:r>
      <w:r w:rsidRPr="00EE2D33">
        <w:rPr>
          <w:rFonts w:ascii="Times New Roman" w:eastAsia="Arial" w:hAnsi="Times New Roman" w:cs="Times New Roman"/>
          <w:sz w:val="24"/>
          <w:szCs w:val="24"/>
        </w:rPr>
        <w:t>n</w:t>
      </w:r>
      <w:r w:rsidR="008B0BEF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=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2) </w:t>
      </w:r>
      <w:r w:rsidR="008B0BEF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в анамнезе 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и 1 </w:t>
      </w:r>
      <w:r w:rsidRPr="00EE2D33">
        <w:rPr>
          <w:rFonts w:ascii="Times New Roman" w:eastAsia="Arial" w:hAnsi="Times New Roman" w:cs="Times New Roman"/>
          <w:sz w:val="24"/>
          <w:szCs w:val="24"/>
        </w:rPr>
        <w:t>CCD</w:t>
      </w:r>
      <w:r w:rsidR="008B0BEF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-положительный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контрольн</w:t>
      </w:r>
      <w:r w:rsidR="008B0BEF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ый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8B0BEF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пациент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без аллергии на яд </w:t>
      </w:r>
      <w:r w:rsidR="008B0BEF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были обследованы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8B0BEF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посредством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eastAsia="Arial" w:hAnsi="Times New Roman" w:cs="Times New Roman"/>
          <w:sz w:val="24"/>
          <w:szCs w:val="24"/>
        </w:rPr>
        <w:t>ImmunoCAP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с цел</w:t>
      </w:r>
      <w:r w:rsidR="008B0BEF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ьн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ыми ядами и рекомбинантными аллергенами основных ядов </w:t>
      </w:r>
      <w:r w:rsidRPr="00EE2D33">
        <w:rPr>
          <w:rFonts w:ascii="Times New Roman" w:eastAsia="Arial" w:hAnsi="Times New Roman" w:cs="Times New Roman"/>
          <w:sz w:val="24"/>
          <w:szCs w:val="24"/>
        </w:rPr>
        <w:t>rApi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eastAsia="Arial" w:hAnsi="Times New Roman" w:cs="Times New Roman"/>
          <w:sz w:val="24"/>
          <w:szCs w:val="24"/>
        </w:rPr>
        <w:t>m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1, </w:t>
      </w:r>
      <w:r w:rsidRPr="00EE2D33">
        <w:rPr>
          <w:rFonts w:ascii="Times New Roman" w:eastAsia="Arial" w:hAnsi="Times New Roman" w:cs="Times New Roman"/>
          <w:sz w:val="24"/>
          <w:szCs w:val="24"/>
        </w:rPr>
        <w:t>rVes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eastAsia="Arial" w:hAnsi="Times New Roman" w:cs="Times New Roman"/>
          <w:sz w:val="24"/>
          <w:szCs w:val="24"/>
        </w:rPr>
        <w:t>v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1 и </w:t>
      </w:r>
      <w:r w:rsidRPr="00EE2D33">
        <w:rPr>
          <w:rFonts w:ascii="Times New Roman" w:eastAsia="Arial" w:hAnsi="Times New Roman" w:cs="Times New Roman"/>
          <w:sz w:val="24"/>
          <w:szCs w:val="24"/>
        </w:rPr>
        <w:t>rVes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eastAsia="Arial" w:hAnsi="Times New Roman" w:cs="Times New Roman"/>
          <w:sz w:val="24"/>
          <w:szCs w:val="24"/>
        </w:rPr>
        <w:t>v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5 до и после ингибирования сыворотки с </w:t>
      </w:r>
      <w:r w:rsidR="008B0BEF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ингибитором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882BC6" w:rsidRPr="00EE2D33">
        <w:rPr>
          <w:rFonts w:ascii="Times New Roman" w:eastAsia="Arial" w:hAnsi="Times New Roman" w:cs="Times New Roman"/>
          <w:sz w:val="24"/>
          <w:szCs w:val="24"/>
        </w:rPr>
        <w:t>CCD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.</w:t>
      </w:r>
    </w:p>
    <w:p w:rsidR="00443D7B" w:rsidRPr="00EE2D33" w:rsidRDefault="00443D7B" w:rsidP="00676FF4">
      <w:pPr>
        <w:pStyle w:val="a3"/>
        <w:ind w:left="119" w:right="34" w:firstLine="165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</w:p>
    <w:p w:rsidR="00210ED9" w:rsidRPr="00EE2D33" w:rsidRDefault="00210ED9" w:rsidP="00210ED9">
      <w:pPr>
        <w:spacing w:before="77" w:line="285" w:lineRule="auto"/>
        <w:ind w:left="119" w:right="164"/>
        <w:rPr>
          <w:rFonts w:ascii="Arial"/>
          <w:sz w:val="16"/>
          <w:lang w:val="ru-RU"/>
        </w:rPr>
        <w:sectPr w:rsidR="00210ED9" w:rsidRPr="00EE2D33" w:rsidSect="002F2B88">
          <w:type w:val="continuous"/>
          <w:pgSz w:w="11700" w:h="15660"/>
          <w:pgMar w:top="800" w:right="640" w:bottom="280" w:left="640" w:header="473" w:footer="0" w:gutter="0"/>
          <w:pgNumType w:start="1"/>
          <w:cols w:num="2" w:space="360"/>
        </w:sectPr>
      </w:pPr>
    </w:p>
    <w:p w:rsidR="00210ED9" w:rsidRPr="004B30D7" w:rsidRDefault="00FA282A" w:rsidP="00EE2D33">
      <w:pPr>
        <w:spacing w:before="77"/>
        <w:ind w:left="119" w:right="16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ТАБЛИЦА 1. </w:t>
      </w:r>
      <w:r w:rsidRPr="00EE2D33">
        <w:rPr>
          <w:rFonts w:ascii="Times New Roman" w:hAnsi="Times New Roman" w:cs="Times New Roman"/>
          <w:sz w:val="24"/>
          <w:szCs w:val="24"/>
        </w:rPr>
        <w:t>IgE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-реактивность с рекомбинантными аллергенами, исследованная с использованием синглплексного метода </w:t>
      </w:r>
      <w:r w:rsidRPr="00EE2D33">
        <w:rPr>
          <w:rFonts w:ascii="Times New Roman" w:hAnsi="Times New Roman" w:cs="Times New Roman"/>
          <w:sz w:val="24"/>
          <w:szCs w:val="24"/>
        </w:rPr>
        <w:t>ImmunoCAP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и микрочипа </w:t>
      </w:r>
      <w:r w:rsidRPr="00EE2D33">
        <w:rPr>
          <w:rFonts w:ascii="Times New Roman" w:hAnsi="Times New Roman" w:cs="Times New Roman"/>
          <w:sz w:val="24"/>
          <w:szCs w:val="24"/>
        </w:rPr>
        <w:t>ISAC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до и после ингибирования </w:t>
      </w:r>
      <w:r w:rsidRPr="00EE2D33">
        <w:rPr>
          <w:rFonts w:ascii="Times New Roman" w:hAnsi="Times New Roman" w:cs="Times New Roman"/>
          <w:sz w:val="24"/>
          <w:szCs w:val="24"/>
        </w:rPr>
        <w:t>MUXF</w:t>
      </w:r>
      <w:r w:rsidRPr="00EE2D33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3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hAnsi="Times New Roman" w:cs="Times New Roman"/>
          <w:sz w:val="24"/>
          <w:szCs w:val="24"/>
        </w:rPr>
        <w:t>HSA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у 2 пациентов с высокими уровнями </w:t>
      </w:r>
      <w:r w:rsidRPr="00EE2D33">
        <w:rPr>
          <w:rFonts w:ascii="Times New Roman" w:hAnsi="Times New Roman" w:cs="Times New Roman"/>
          <w:sz w:val="24"/>
          <w:szCs w:val="24"/>
        </w:rPr>
        <w:t>IgE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к 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tbl>
      <w:tblPr>
        <w:tblStyle w:val="TableNormal"/>
        <w:tblW w:w="0" w:type="auto"/>
        <w:tblInd w:w="127" w:type="dxa"/>
        <w:tblLayout w:type="fixed"/>
        <w:tblLook w:val="01E0" w:firstRow="1" w:lastRow="1" w:firstColumn="1" w:lastColumn="1" w:noHBand="0" w:noVBand="0"/>
      </w:tblPr>
      <w:tblGrid>
        <w:gridCol w:w="2394"/>
        <w:gridCol w:w="60"/>
        <w:gridCol w:w="254"/>
        <w:gridCol w:w="1539"/>
        <w:gridCol w:w="1691"/>
        <w:gridCol w:w="680"/>
        <w:gridCol w:w="7"/>
        <w:gridCol w:w="1785"/>
        <w:gridCol w:w="1692"/>
      </w:tblGrid>
      <w:tr w:rsidR="00210ED9" w:rsidRPr="004B30D7" w:rsidTr="00210ED9">
        <w:trPr>
          <w:trHeight w:val="251"/>
        </w:trPr>
        <w:tc>
          <w:tcPr>
            <w:tcW w:w="2394" w:type="dxa"/>
            <w:tcBorders>
              <w:top w:val="single" w:sz="8" w:space="0" w:color="000000"/>
            </w:tcBorders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gridSpan w:val="4"/>
            <w:tcBorders>
              <w:top w:val="single" w:sz="8" w:space="0" w:color="000000"/>
              <w:bottom w:val="single" w:sz="4" w:space="0" w:color="auto"/>
            </w:tcBorders>
          </w:tcPr>
          <w:p w:rsidR="00210ED9" w:rsidRPr="00EE2D33" w:rsidRDefault="00210ED9" w:rsidP="00210ED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ImmunoCAP (</w:t>
            </w:r>
            <w:r w:rsidR="004B30D7">
              <w:rPr>
                <w:rFonts w:ascii="Times New Roman" w:eastAsia="Arial" w:hAnsi="Times New Roman" w:cs="Times New Roman"/>
                <w:sz w:val="24"/>
                <w:szCs w:val="24"/>
              </w:rPr>
              <w:t>кЕ/л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87" w:type="dxa"/>
            <w:gridSpan w:val="2"/>
            <w:tcBorders>
              <w:top w:val="single" w:sz="8" w:space="0" w:color="000000"/>
            </w:tcBorders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gridSpan w:val="2"/>
            <w:tcBorders>
              <w:top w:val="single" w:sz="8" w:space="0" w:color="000000"/>
            </w:tcBorders>
          </w:tcPr>
          <w:p w:rsidR="00210ED9" w:rsidRPr="00EE2D33" w:rsidRDefault="009C7F35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Микроматрица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210ED9"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ISAC (ISU-E)</w:t>
            </w:r>
          </w:p>
        </w:tc>
      </w:tr>
      <w:tr w:rsidR="00210ED9" w:rsidRPr="004B30D7" w:rsidTr="00210ED9">
        <w:trPr>
          <w:trHeight w:val="206"/>
        </w:trPr>
        <w:tc>
          <w:tcPr>
            <w:tcW w:w="2454" w:type="dxa"/>
            <w:gridSpan w:val="2"/>
            <w:tcBorders>
              <w:bottom w:val="single" w:sz="12" w:space="0" w:color="000000"/>
            </w:tcBorders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gridSpan w:val="2"/>
            <w:tcBorders>
              <w:top w:val="single" w:sz="4" w:space="0" w:color="auto"/>
              <w:bottom w:val="single" w:sz="12" w:space="0" w:color="000000"/>
            </w:tcBorders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Перед ингибированием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CCD 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12" w:space="0" w:color="000000"/>
            </w:tcBorders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После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 xml:space="preserve">ингибирования 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CCD</w:t>
            </w:r>
          </w:p>
        </w:tc>
        <w:tc>
          <w:tcPr>
            <w:tcW w:w="680" w:type="dxa"/>
            <w:tcBorders>
              <w:bottom w:val="single" w:sz="12" w:space="0" w:color="000000"/>
            </w:tcBorders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gridSpan w:val="2"/>
            <w:tcBorders>
              <w:top w:val="single" w:sz="8" w:space="0" w:color="000000"/>
              <w:bottom w:val="single" w:sz="12" w:space="0" w:color="000000"/>
            </w:tcBorders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Перед ингибированием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CCD </w:t>
            </w:r>
          </w:p>
        </w:tc>
        <w:tc>
          <w:tcPr>
            <w:tcW w:w="1692" w:type="dxa"/>
            <w:tcBorders>
              <w:top w:val="single" w:sz="8" w:space="0" w:color="000000"/>
              <w:bottom w:val="single" w:sz="12" w:space="0" w:color="000000"/>
            </w:tcBorders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После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 xml:space="preserve">ингибирования 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CCD</w:t>
            </w:r>
          </w:p>
        </w:tc>
      </w:tr>
      <w:tr w:rsidR="00210ED9" w:rsidRPr="004B30D7" w:rsidTr="00210ED9">
        <w:trPr>
          <w:trHeight w:val="54"/>
        </w:trPr>
        <w:tc>
          <w:tcPr>
            <w:tcW w:w="4247" w:type="dxa"/>
            <w:gridSpan w:val="4"/>
            <w:tcBorders>
              <w:top w:val="single" w:sz="12" w:space="0" w:color="000000"/>
            </w:tcBorders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sz="12" w:space="0" w:color="000000"/>
            </w:tcBorders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12" w:space="0" w:color="000000"/>
            </w:tcBorders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gridSpan w:val="2"/>
            <w:tcBorders>
              <w:top w:val="single" w:sz="12" w:space="0" w:color="000000"/>
            </w:tcBorders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  <w:tcBorders>
              <w:top w:val="single" w:sz="12" w:space="0" w:color="000000"/>
            </w:tcBorders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210ED9" w:rsidRPr="004B30D7" w:rsidTr="00210ED9">
        <w:trPr>
          <w:trHeight w:val="213"/>
        </w:trPr>
        <w:tc>
          <w:tcPr>
            <w:tcW w:w="4247" w:type="dxa"/>
            <w:gridSpan w:val="4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Клинический случай №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1" w:type="dxa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gridSpan w:val="2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210ED9" w:rsidRPr="004B30D7" w:rsidTr="00C34C29">
        <w:trPr>
          <w:trHeight w:val="187"/>
        </w:trPr>
        <w:tc>
          <w:tcPr>
            <w:tcW w:w="2708" w:type="dxa"/>
            <w:gridSpan w:val="3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Бромелайн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/MUXF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  <w:vertAlign w:val="superscript"/>
              </w:rPr>
              <w:t>3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-CCD</w:t>
            </w:r>
          </w:p>
        </w:tc>
        <w:tc>
          <w:tcPr>
            <w:tcW w:w="1539" w:type="dxa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44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691" w:type="dxa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80" w:type="dxa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gridSpan w:val="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8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692" w:type="dxa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&lt;0.3</w:t>
            </w:r>
          </w:p>
        </w:tc>
      </w:tr>
      <w:tr w:rsidR="00210ED9" w:rsidRPr="004B30D7" w:rsidTr="00C34C29">
        <w:trPr>
          <w:trHeight w:val="224"/>
        </w:trPr>
        <w:tc>
          <w:tcPr>
            <w:tcW w:w="2708" w:type="dxa"/>
            <w:gridSpan w:val="3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Almond</w:t>
            </w:r>
          </w:p>
        </w:tc>
        <w:tc>
          <w:tcPr>
            <w:tcW w:w="1539" w:type="dxa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49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691" w:type="dxa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80" w:type="dxa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gridSpan w:val="2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692" w:type="dxa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—</w:t>
            </w:r>
          </w:p>
        </w:tc>
      </w:tr>
      <w:tr w:rsidR="00210ED9" w:rsidRPr="004B30D7" w:rsidTr="00C34C29">
        <w:trPr>
          <w:trHeight w:val="172"/>
        </w:trPr>
        <w:tc>
          <w:tcPr>
            <w:tcW w:w="2708" w:type="dxa"/>
            <w:gridSpan w:val="3"/>
          </w:tcPr>
          <w:p w:rsidR="00210ED9" w:rsidRPr="00EE2D33" w:rsidRDefault="00210ED9" w:rsidP="00C34C2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rAra h 1 (</w:t>
            </w:r>
            <w:r w:rsidR="00C34C29" w:rsidRPr="00EE2D33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арахис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7S)</w:t>
            </w:r>
          </w:p>
        </w:tc>
        <w:tc>
          <w:tcPr>
            <w:tcW w:w="1539" w:type="dxa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691" w:type="dxa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0" w:type="dxa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gridSpan w:val="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&lt;0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2" w:type="dxa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&lt;0.3</w:t>
            </w:r>
          </w:p>
        </w:tc>
      </w:tr>
      <w:tr w:rsidR="00210ED9" w:rsidRPr="004B30D7" w:rsidTr="00C34C29">
        <w:trPr>
          <w:trHeight w:val="224"/>
        </w:trPr>
        <w:tc>
          <w:tcPr>
            <w:tcW w:w="2708" w:type="dxa"/>
            <w:gridSpan w:val="3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rAra h 2 (</w:t>
            </w:r>
            <w:r w:rsidR="00C34C29" w:rsidRPr="00EE2D33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арахис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2S)</w:t>
            </w:r>
          </w:p>
        </w:tc>
        <w:tc>
          <w:tcPr>
            <w:tcW w:w="1539" w:type="dxa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691" w:type="dxa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680" w:type="dxa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gridSpan w:val="2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&lt;0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2" w:type="dxa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&lt;0.3</w:t>
            </w:r>
          </w:p>
        </w:tc>
      </w:tr>
      <w:tr w:rsidR="00210ED9" w:rsidRPr="004B30D7" w:rsidTr="00C34C29">
        <w:trPr>
          <w:trHeight w:val="172"/>
        </w:trPr>
        <w:tc>
          <w:tcPr>
            <w:tcW w:w="2708" w:type="dxa"/>
            <w:gridSpan w:val="3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rAra h 3 (</w:t>
            </w:r>
            <w:r w:rsidR="00C34C29" w:rsidRPr="00EE2D33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арахис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11S)</w:t>
            </w:r>
          </w:p>
        </w:tc>
        <w:tc>
          <w:tcPr>
            <w:tcW w:w="1539" w:type="dxa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91" w:type="dxa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0" w:type="dxa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gridSpan w:val="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&lt;0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2" w:type="dxa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&lt;0.3</w:t>
            </w:r>
          </w:p>
        </w:tc>
      </w:tr>
      <w:tr w:rsidR="00210ED9" w:rsidRPr="004B30D7" w:rsidTr="00C34C29">
        <w:trPr>
          <w:trHeight w:val="223"/>
        </w:trPr>
        <w:tc>
          <w:tcPr>
            <w:tcW w:w="2708" w:type="dxa"/>
            <w:gridSpan w:val="3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rAra h 9 (</w:t>
            </w:r>
            <w:r w:rsidR="00C34C29" w:rsidRPr="00EE2D33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арахис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LTP)</w:t>
            </w:r>
          </w:p>
        </w:tc>
        <w:tc>
          <w:tcPr>
            <w:tcW w:w="1539" w:type="dxa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691" w:type="dxa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680" w:type="dxa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gridSpan w:val="2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&lt;0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2" w:type="dxa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&lt;0.3</w:t>
            </w:r>
          </w:p>
        </w:tc>
      </w:tr>
      <w:tr w:rsidR="00210ED9" w:rsidRPr="004B30D7" w:rsidTr="00C34C29">
        <w:trPr>
          <w:trHeight w:val="172"/>
        </w:trPr>
        <w:tc>
          <w:tcPr>
            <w:tcW w:w="2708" w:type="dxa"/>
            <w:gridSpan w:val="3"/>
          </w:tcPr>
          <w:p w:rsidR="00210ED9" w:rsidRPr="00EE2D33" w:rsidRDefault="00210ED9" w:rsidP="00C34C2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rCor a 8 (</w:t>
            </w:r>
            <w:r w:rsidR="00C34C29" w:rsidRPr="00EE2D33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фундук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LTP)</w:t>
            </w:r>
          </w:p>
        </w:tc>
        <w:tc>
          <w:tcPr>
            <w:tcW w:w="1539" w:type="dxa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691" w:type="dxa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680" w:type="dxa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gridSpan w:val="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&lt;0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2" w:type="dxa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&lt;0.3</w:t>
            </w:r>
          </w:p>
        </w:tc>
      </w:tr>
      <w:tr w:rsidR="00210ED9" w:rsidRPr="004B30D7" w:rsidTr="00C34C29">
        <w:trPr>
          <w:trHeight w:val="224"/>
        </w:trPr>
        <w:tc>
          <w:tcPr>
            <w:tcW w:w="2708" w:type="dxa"/>
            <w:gridSpan w:val="3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rBet v 1</w:t>
            </w:r>
          </w:p>
        </w:tc>
        <w:tc>
          <w:tcPr>
            <w:tcW w:w="1539" w:type="dxa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691" w:type="dxa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80" w:type="dxa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gridSpan w:val="2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&lt;0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2" w:type="dxa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&lt;0.3</w:t>
            </w:r>
          </w:p>
        </w:tc>
      </w:tr>
      <w:tr w:rsidR="00210ED9" w:rsidRPr="004B30D7" w:rsidTr="00C34C29">
        <w:trPr>
          <w:trHeight w:val="172"/>
        </w:trPr>
        <w:tc>
          <w:tcPr>
            <w:tcW w:w="2708" w:type="dxa"/>
            <w:gridSpan w:val="3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rBet v 2</w:t>
            </w:r>
          </w:p>
        </w:tc>
        <w:tc>
          <w:tcPr>
            <w:tcW w:w="1539" w:type="dxa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1" w:type="dxa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0" w:type="dxa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gridSpan w:val="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&lt;0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2" w:type="dxa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&lt;0.3</w:t>
            </w:r>
          </w:p>
        </w:tc>
      </w:tr>
      <w:tr w:rsidR="00210ED9" w:rsidRPr="004B30D7" w:rsidTr="00C34C29">
        <w:trPr>
          <w:trHeight w:val="223"/>
        </w:trPr>
        <w:tc>
          <w:tcPr>
            <w:tcW w:w="2708" w:type="dxa"/>
            <w:gridSpan w:val="3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rFel d 1</w:t>
            </w:r>
          </w:p>
        </w:tc>
        <w:tc>
          <w:tcPr>
            <w:tcW w:w="1539" w:type="dxa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691" w:type="dxa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680" w:type="dxa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gridSpan w:val="2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2" w:type="dxa"/>
            <w:shd w:val="clear" w:color="auto" w:fill="F2F2F2"/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14</w:t>
            </w:r>
          </w:p>
        </w:tc>
      </w:tr>
      <w:tr w:rsidR="00210ED9" w:rsidRPr="004B30D7" w:rsidTr="00C34C29">
        <w:trPr>
          <w:trHeight w:val="172"/>
        </w:trPr>
        <w:tc>
          <w:tcPr>
            <w:tcW w:w="2708" w:type="dxa"/>
            <w:gridSpan w:val="3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nDer f 1</w:t>
            </w:r>
          </w:p>
        </w:tc>
        <w:tc>
          <w:tcPr>
            <w:tcW w:w="1539" w:type="dxa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691" w:type="dxa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680" w:type="dxa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gridSpan w:val="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692" w:type="dxa"/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00</w:t>
            </w:r>
          </w:p>
        </w:tc>
      </w:tr>
      <w:tr w:rsidR="00210ED9" w:rsidRPr="004B30D7" w:rsidTr="00C34C29">
        <w:trPr>
          <w:trHeight w:val="224"/>
        </w:trPr>
        <w:tc>
          <w:tcPr>
            <w:tcW w:w="2708" w:type="dxa"/>
            <w:gridSpan w:val="3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rDer f 2</w:t>
            </w:r>
          </w:p>
        </w:tc>
        <w:tc>
          <w:tcPr>
            <w:tcW w:w="1539" w:type="dxa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691" w:type="dxa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680" w:type="dxa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gridSpan w:val="2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692" w:type="dxa"/>
            <w:shd w:val="clear" w:color="auto" w:fill="F2F2F2"/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03</w:t>
            </w:r>
          </w:p>
        </w:tc>
      </w:tr>
      <w:tr w:rsidR="00210ED9" w:rsidRPr="004B30D7" w:rsidTr="00210ED9">
        <w:trPr>
          <w:trHeight w:val="172"/>
        </w:trPr>
        <w:tc>
          <w:tcPr>
            <w:tcW w:w="4247" w:type="dxa"/>
            <w:gridSpan w:val="4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Клинический случай №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1" w:type="dxa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gridSpan w:val="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210ED9" w:rsidRPr="004B30D7" w:rsidTr="00210ED9">
        <w:trPr>
          <w:trHeight w:val="224"/>
        </w:trPr>
        <w:tc>
          <w:tcPr>
            <w:tcW w:w="2454" w:type="dxa"/>
            <w:gridSpan w:val="2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Бромелайн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/MUXF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  <w:vertAlign w:val="superscript"/>
              </w:rPr>
              <w:t>3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-CCD</w:t>
            </w:r>
          </w:p>
        </w:tc>
        <w:tc>
          <w:tcPr>
            <w:tcW w:w="1793" w:type="dxa"/>
            <w:gridSpan w:val="2"/>
            <w:shd w:val="clear" w:color="auto" w:fill="F2F2F2"/>
          </w:tcPr>
          <w:p w:rsidR="00210ED9" w:rsidRPr="00EE2D33" w:rsidRDefault="00210ED9" w:rsidP="00EE2D33">
            <w:pPr>
              <w:ind w:left="2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24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691" w:type="dxa"/>
            <w:shd w:val="clear" w:color="auto" w:fill="F2F2F2"/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72" w:type="dxa"/>
            <w:gridSpan w:val="3"/>
            <w:shd w:val="clear" w:color="auto" w:fill="F2F2F2"/>
          </w:tcPr>
          <w:p w:rsidR="00210ED9" w:rsidRPr="00EE2D33" w:rsidRDefault="00210ED9" w:rsidP="00EE2D33">
            <w:pPr>
              <w:ind w:left="68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20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2" w:type="dxa"/>
            <w:shd w:val="clear" w:color="auto" w:fill="F2F2F2"/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&lt;0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</w:tr>
      <w:tr w:rsidR="00210ED9" w:rsidRPr="004B30D7" w:rsidTr="00210ED9">
        <w:trPr>
          <w:trHeight w:val="172"/>
        </w:trPr>
        <w:tc>
          <w:tcPr>
            <w:tcW w:w="2454" w:type="dxa"/>
            <w:gridSpan w:val="2"/>
          </w:tcPr>
          <w:p w:rsidR="00210ED9" w:rsidRPr="00EE2D33" w:rsidRDefault="00C34C29" w:rsidP="00C34C29">
            <w:pP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Яд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  <w:lang w:val="es-ES_tradnl"/>
              </w:rPr>
              <w:t xml:space="preserve"> 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ос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  <w:lang w:val="es-ES_tradnl"/>
              </w:rPr>
              <w:t xml:space="preserve"> 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вида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  <w:lang w:val="es-ES_tradnl"/>
              </w:rPr>
              <w:t xml:space="preserve"> </w:t>
            </w:r>
            <w:r w:rsidR="00210ED9" w:rsidRPr="00EE2D33">
              <w:rPr>
                <w:rFonts w:ascii="Times New Roman" w:eastAsia="Arial" w:hAnsi="Times New Roman" w:cs="Times New Roman"/>
                <w:i/>
                <w:sz w:val="24"/>
                <w:szCs w:val="24"/>
                <w:lang w:val="es-ES_tradnl"/>
              </w:rPr>
              <w:t>Vespula</w:t>
            </w:r>
          </w:p>
        </w:tc>
        <w:tc>
          <w:tcPr>
            <w:tcW w:w="1793" w:type="dxa"/>
            <w:gridSpan w:val="2"/>
          </w:tcPr>
          <w:p w:rsidR="00210ED9" w:rsidRPr="00EE2D33" w:rsidRDefault="00210ED9" w:rsidP="00EE2D33">
            <w:pPr>
              <w:ind w:left="2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34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691" w:type="dxa"/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17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472" w:type="dxa"/>
            <w:gridSpan w:val="3"/>
          </w:tcPr>
          <w:p w:rsidR="00210ED9" w:rsidRPr="00EE2D33" w:rsidRDefault="00210ED9" w:rsidP="00EE2D33">
            <w:pPr>
              <w:ind w:left="68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692" w:type="dxa"/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—</w:t>
            </w:r>
          </w:p>
        </w:tc>
      </w:tr>
      <w:tr w:rsidR="00210ED9" w:rsidRPr="004B30D7" w:rsidTr="00210ED9">
        <w:trPr>
          <w:trHeight w:val="223"/>
        </w:trPr>
        <w:tc>
          <w:tcPr>
            <w:tcW w:w="2454" w:type="dxa"/>
            <w:gridSpan w:val="2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rVes v 1</w:t>
            </w:r>
          </w:p>
        </w:tc>
        <w:tc>
          <w:tcPr>
            <w:tcW w:w="1793" w:type="dxa"/>
            <w:gridSpan w:val="2"/>
            <w:shd w:val="clear" w:color="auto" w:fill="F2F2F2"/>
          </w:tcPr>
          <w:p w:rsidR="00210ED9" w:rsidRPr="00EE2D33" w:rsidRDefault="00210ED9" w:rsidP="00EE2D33">
            <w:pPr>
              <w:ind w:left="2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11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691" w:type="dxa"/>
            <w:shd w:val="clear" w:color="auto" w:fill="F2F2F2"/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9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472" w:type="dxa"/>
            <w:gridSpan w:val="3"/>
            <w:shd w:val="clear" w:color="auto" w:fill="F2F2F2"/>
          </w:tcPr>
          <w:p w:rsidR="00210ED9" w:rsidRPr="00EE2D33" w:rsidRDefault="00210ED9" w:rsidP="00EE2D33">
            <w:pPr>
              <w:ind w:left="68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692" w:type="dxa"/>
            <w:shd w:val="clear" w:color="auto" w:fill="F2F2F2"/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—</w:t>
            </w:r>
          </w:p>
        </w:tc>
      </w:tr>
      <w:tr w:rsidR="00210ED9" w:rsidRPr="004B30D7" w:rsidTr="00210ED9">
        <w:trPr>
          <w:trHeight w:val="172"/>
        </w:trPr>
        <w:tc>
          <w:tcPr>
            <w:tcW w:w="2454" w:type="dxa"/>
            <w:gridSpan w:val="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rVes v 5</w:t>
            </w:r>
          </w:p>
        </w:tc>
        <w:tc>
          <w:tcPr>
            <w:tcW w:w="1793" w:type="dxa"/>
            <w:gridSpan w:val="2"/>
          </w:tcPr>
          <w:p w:rsidR="00210ED9" w:rsidRPr="00EE2D33" w:rsidRDefault="00210ED9" w:rsidP="00EE2D33">
            <w:pPr>
              <w:ind w:left="2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48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691" w:type="dxa"/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47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72" w:type="dxa"/>
            <w:gridSpan w:val="3"/>
          </w:tcPr>
          <w:p w:rsidR="00210ED9" w:rsidRPr="00EE2D33" w:rsidRDefault="00210ED9" w:rsidP="00EE2D33">
            <w:pPr>
              <w:ind w:left="68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6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2" w:type="dxa"/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8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9</w:t>
            </w:r>
          </w:p>
        </w:tc>
      </w:tr>
      <w:tr w:rsidR="00210ED9" w:rsidRPr="004B30D7" w:rsidTr="00210ED9">
        <w:trPr>
          <w:trHeight w:val="224"/>
        </w:trPr>
        <w:tc>
          <w:tcPr>
            <w:tcW w:w="2454" w:type="dxa"/>
            <w:gridSpan w:val="2"/>
            <w:shd w:val="clear" w:color="auto" w:fill="F2F2F2"/>
          </w:tcPr>
          <w:p w:rsidR="00210ED9" w:rsidRPr="00EE2D33" w:rsidRDefault="00C34C29" w:rsidP="00210ED9">
            <w:pP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Яд пчелы медоносной</w:t>
            </w:r>
          </w:p>
        </w:tc>
        <w:tc>
          <w:tcPr>
            <w:tcW w:w="1793" w:type="dxa"/>
            <w:gridSpan w:val="2"/>
            <w:shd w:val="clear" w:color="auto" w:fill="F2F2F2"/>
          </w:tcPr>
          <w:p w:rsidR="00210ED9" w:rsidRPr="00EE2D33" w:rsidRDefault="00210ED9" w:rsidP="00EE2D33">
            <w:pPr>
              <w:ind w:left="2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27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691" w:type="dxa"/>
            <w:shd w:val="clear" w:color="auto" w:fill="F2F2F2"/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472" w:type="dxa"/>
            <w:gridSpan w:val="3"/>
            <w:shd w:val="clear" w:color="auto" w:fill="F2F2F2"/>
          </w:tcPr>
          <w:p w:rsidR="00210ED9" w:rsidRPr="00EE2D33" w:rsidRDefault="00210ED9" w:rsidP="00EE2D33">
            <w:pPr>
              <w:ind w:left="68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692" w:type="dxa"/>
            <w:shd w:val="clear" w:color="auto" w:fill="F2F2F2"/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—</w:t>
            </w:r>
          </w:p>
        </w:tc>
      </w:tr>
      <w:tr w:rsidR="00210ED9" w:rsidRPr="004B30D7" w:rsidTr="00210ED9">
        <w:trPr>
          <w:trHeight w:val="172"/>
        </w:trPr>
        <w:tc>
          <w:tcPr>
            <w:tcW w:w="2454" w:type="dxa"/>
            <w:gridSpan w:val="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rApi m 1</w:t>
            </w:r>
          </w:p>
        </w:tc>
        <w:tc>
          <w:tcPr>
            <w:tcW w:w="1793" w:type="dxa"/>
            <w:gridSpan w:val="2"/>
          </w:tcPr>
          <w:p w:rsidR="00210ED9" w:rsidRPr="00EE2D33" w:rsidRDefault="00210ED9" w:rsidP="00EE2D33">
            <w:pPr>
              <w:ind w:left="2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691" w:type="dxa"/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72" w:type="dxa"/>
            <w:gridSpan w:val="3"/>
          </w:tcPr>
          <w:p w:rsidR="00210ED9" w:rsidRPr="00EE2D33" w:rsidRDefault="00210ED9" w:rsidP="00EE2D33">
            <w:pPr>
              <w:ind w:left="68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&lt;0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2" w:type="dxa"/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&lt;0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</w:tr>
      <w:tr w:rsidR="00210ED9" w:rsidRPr="004B30D7" w:rsidTr="00210ED9">
        <w:trPr>
          <w:trHeight w:val="223"/>
        </w:trPr>
        <w:tc>
          <w:tcPr>
            <w:tcW w:w="2454" w:type="dxa"/>
            <w:gridSpan w:val="2"/>
            <w:shd w:val="clear" w:color="auto" w:fill="F2F2F2"/>
          </w:tcPr>
          <w:p w:rsidR="00210ED9" w:rsidRPr="00EE2D33" w:rsidRDefault="00C34C29" w:rsidP="00210ED9">
            <w:pP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Пыльца березы</w:t>
            </w:r>
          </w:p>
        </w:tc>
        <w:tc>
          <w:tcPr>
            <w:tcW w:w="1793" w:type="dxa"/>
            <w:gridSpan w:val="2"/>
            <w:shd w:val="clear" w:color="auto" w:fill="F2F2F2"/>
          </w:tcPr>
          <w:p w:rsidR="00210ED9" w:rsidRPr="00EE2D33" w:rsidRDefault="00210ED9" w:rsidP="00EE2D33">
            <w:pPr>
              <w:ind w:left="2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19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691" w:type="dxa"/>
            <w:shd w:val="clear" w:color="auto" w:fill="F2F2F2"/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72" w:type="dxa"/>
            <w:gridSpan w:val="3"/>
            <w:shd w:val="clear" w:color="auto" w:fill="F2F2F2"/>
          </w:tcPr>
          <w:p w:rsidR="00210ED9" w:rsidRPr="00EE2D33" w:rsidRDefault="00210ED9" w:rsidP="00EE2D33">
            <w:pPr>
              <w:ind w:left="68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692" w:type="dxa"/>
            <w:shd w:val="clear" w:color="auto" w:fill="F2F2F2"/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—</w:t>
            </w:r>
          </w:p>
        </w:tc>
      </w:tr>
      <w:tr w:rsidR="00210ED9" w:rsidRPr="004B30D7" w:rsidTr="00210ED9">
        <w:trPr>
          <w:trHeight w:val="172"/>
        </w:trPr>
        <w:tc>
          <w:tcPr>
            <w:tcW w:w="2454" w:type="dxa"/>
            <w:gridSpan w:val="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rBet v 1</w:t>
            </w:r>
          </w:p>
        </w:tc>
        <w:tc>
          <w:tcPr>
            <w:tcW w:w="1793" w:type="dxa"/>
            <w:gridSpan w:val="2"/>
          </w:tcPr>
          <w:p w:rsidR="00210ED9" w:rsidRPr="00EE2D33" w:rsidRDefault="00210ED9" w:rsidP="00EE2D33">
            <w:pPr>
              <w:ind w:left="2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691" w:type="dxa"/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472" w:type="dxa"/>
            <w:gridSpan w:val="3"/>
          </w:tcPr>
          <w:p w:rsidR="00210ED9" w:rsidRPr="00EE2D33" w:rsidRDefault="00210ED9" w:rsidP="00EE2D33">
            <w:pPr>
              <w:ind w:left="68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&lt;0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2" w:type="dxa"/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&lt;0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</w:tr>
      <w:tr w:rsidR="00210ED9" w:rsidRPr="004B30D7" w:rsidTr="00210ED9">
        <w:trPr>
          <w:trHeight w:val="225"/>
        </w:trPr>
        <w:tc>
          <w:tcPr>
            <w:tcW w:w="2454" w:type="dxa"/>
            <w:gridSpan w:val="2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rBet v 2</w:t>
            </w:r>
          </w:p>
        </w:tc>
        <w:tc>
          <w:tcPr>
            <w:tcW w:w="1793" w:type="dxa"/>
            <w:gridSpan w:val="2"/>
            <w:shd w:val="clear" w:color="auto" w:fill="F2F2F2"/>
          </w:tcPr>
          <w:p w:rsidR="00210ED9" w:rsidRPr="00EE2D33" w:rsidRDefault="00210ED9" w:rsidP="00EE2D33">
            <w:pPr>
              <w:ind w:left="2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691" w:type="dxa"/>
            <w:shd w:val="clear" w:color="auto" w:fill="F2F2F2"/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472" w:type="dxa"/>
            <w:gridSpan w:val="3"/>
            <w:shd w:val="clear" w:color="auto" w:fill="F2F2F2"/>
          </w:tcPr>
          <w:p w:rsidR="00210ED9" w:rsidRPr="00EE2D33" w:rsidRDefault="00210ED9" w:rsidP="00EE2D33">
            <w:pPr>
              <w:ind w:left="68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&lt;0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2" w:type="dxa"/>
            <w:shd w:val="clear" w:color="auto" w:fill="F2F2F2"/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&lt;0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</w:tr>
      <w:tr w:rsidR="00210ED9" w:rsidRPr="004B30D7" w:rsidTr="00210ED9">
        <w:trPr>
          <w:trHeight w:val="172"/>
        </w:trPr>
        <w:tc>
          <w:tcPr>
            <w:tcW w:w="2454" w:type="dxa"/>
            <w:gridSpan w:val="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rBet v 4</w:t>
            </w:r>
          </w:p>
        </w:tc>
        <w:tc>
          <w:tcPr>
            <w:tcW w:w="1793" w:type="dxa"/>
            <w:gridSpan w:val="2"/>
          </w:tcPr>
          <w:p w:rsidR="00210ED9" w:rsidRPr="00EE2D33" w:rsidRDefault="00210ED9" w:rsidP="00EE2D33">
            <w:pPr>
              <w:ind w:left="2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691" w:type="dxa"/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72" w:type="dxa"/>
            <w:gridSpan w:val="3"/>
          </w:tcPr>
          <w:p w:rsidR="00210ED9" w:rsidRPr="00EE2D33" w:rsidRDefault="00210ED9" w:rsidP="00EE2D33">
            <w:pPr>
              <w:ind w:left="68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&lt;0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2" w:type="dxa"/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&lt;0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</w:tr>
      <w:tr w:rsidR="00210ED9" w:rsidRPr="004B30D7" w:rsidTr="00210ED9">
        <w:trPr>
          <w:trHeight w:val="223"/>
        </w:trPr>
        <w:tc>
          <w:tcPr>
            <w:tcW w:w="2454" w:type="dxa"/>
            <w:gridSpan w:val="2"/>
            <w:shd w:val="clear" w:color="auto" w:fill="F2F2F2"/>
          </w:tcPr>
          <w:p w:rsidR="00210ED9" w:rsidRPr="00EE2D33" w:rsidRDefault="00C34C29" w:rsidP="00210ED9">
            <w:pP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Пыльца трав</w:t>
            </w:r>
          </w:p>
        </w:tc>
        <w:tc>
          <w:tcPr>
            <w:tcW w:w="1793" w:type="dxa"/>
            <w:gridSpan w:val="2"/>
            <w:shd w:val="clear" w:color="auto" w:fill="F2F2F2"/>
          </w:tcPr>
          <w:p w:rsidR="00210ED9" w:rsidRPr="00EE2D33" w:rsidRDefault="00210ED9" w:rsidP="00EE2D33">
            <w:pPr>
              <w:ind w:left="2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25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691" w:type="dxa"/>
            <w:shd w:val="clear" w:color="auto" w:fill="F2F2F2"/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72" w:type="dxa"/>
            <w:gridSpan w:val="3"/>
            <w:shd w:val="clear" w:color="auto" w:fill="F2F2F2"/>
          </w:tcPr>
          <w:p w:rsidR="00210ED9" w:rsidRPr="00EE2D33" w:rsidRDefault="00210ED9" w:rsidP="00EE2D33">
            <w:pPr>
              <w:ind w:left="68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692" w:type="dxa"/>
            <w:shd w:val="clear" w:color="auto" w:fill="F2F2F2"/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—</w:t>
            </w:r>
          </w:p>
        </w:tc>
      </w:tr>
      <w:tr w:rsidR="00210ED9" w:rsidRPr="004B30D7" w:rsidTr="00210ED9">
        <w:trPr>
          <w:trHeight w:val="172"/>
        </w:trPr>
        <w:tc>
          <w:tcPr>
            <w:tcW w:w="2454" w:type="dxa"/>
            <w:gridSpan w:val="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rPhl p 1</w:t>
            </w:r>
          </w:p>
        </w:tc>
        <w:tc>
          <w:tcPr>
            <w:tcW w:w="1793" w:type="dxa"/>
            <w:gridSpan w:val="2"/>
          </w:tcPr>
          <w:p w:rsidR="00210ED9" w:rsidRPr="00EE2D33" w:rsidRDefault="00210ED9" w:rsidP="00EE2D33">
            <w:pPr>
              <w:ind w:left="2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691" w:type="dxa"/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472" w:type="dxa"/>
            <w:gridSpan w:val="3"/>
          </w:tcPr>
          <w:p w:rsidR="00210ED9" w:rsidRPr="00EE2D33" w:rsidRDefault="00210ED9" w:rsidP="00EE2D33">
            <w:pPr>
              <w:ind w:left="68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&lt;0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2" w:type="dxa"/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&lt;0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</w:tr>
      <w:tr w:rsidR="00210ED9" w:rsidRPr="004B30D7" w:rsidTr="00210ED9">
        <w:trPr>
          <w:trHeight w:val="224"/>
        </w:trPr>
        <w:tc>
          <w:tcPr>
            <w:tcW w:w="2454" w:type="dxa"/>
            <w:gridSpan w:val="2"/>
            <w:shd w:val="clear" w:color="auto" w:fill="F2F2F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rPhl p 7</w:t>
            </w:r>
          </w:p>
        </w:tc>
        <w:tc>
          <w:tcPr>
            <w:tcW w:w="1793" w:type="dxa"/>
            <w:gridSpan w:val="2"/>
            <w:shd w:val="clear" w:color="auto" w:fill="F2F2F2"/>
          </w:tcPr>
          <w:p w:rsidR="00210ED9" w:rsidRPr="00EE2D33" w:rsidRDefault="00210ED9" w:rsidP="00EE2D33">
            <w:pPr>
              <w:ind w:left="2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691" w:type="dxa"/>
            <w:shd w:val="clear" w:color="auto" w:fill="F2F2F2"/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472" w:type="dxa"/>
            <w:gridSpan w:val="3"/>
            <w:shd w:val="clear" w:color="auto" w:fill="F2F2F2"/>
          </w:tcPr>
          <w:p w:rsidR="00210ED9" w:rsidRPr="00EE2D33" w:rsidRDefault="00210ED9" w:rsidP="00EE2D33">
            <w:pPr>
              <w:ind w:left="68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&lt;0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2" w:type="dxa"/>
            <w:shd w:val="clear" w:color="auto" w:fill="F2F2F2"/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&lt;0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</w:tr>
      <w:tr w:rsidR="00210ED9" w:rsidRPr="004B30D7" w:rsidTr="00210ED9">
        <w:trPr>
          <w:trHeight w:val="172"/>
        </w:trPr>
        <w:tc>
          <w:tcPr>
            <w:tcW w:w="2454" w:type="dxa"/>
            <w:gridSpan w:val="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rPhl p 12</w:t>
            </w:r>
          </w:p>
        </w:tc>
        <w:tc>
          <w:tcPr>
            <w:tcW w:w="1793" w:type="dxa"/>
            <w:gridSpan w:val="2"/>
          </w:tcPr>
          <w:p w:rsidR="00210ED9" w:rsidRPr="00EE2D33" w:rsidRDefault="00210ED9" w:rsidP="00EE2D33">
            <w:pPr>
              <w:ind w:left="2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691" w:type="dxa"/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472" w:type="dxa"/>
            <w:gridSpan w:val="3"/>
          </w:tcPr>
          <w:p w:rsidR="00210ED9" w:rsidRPr="00EE2D33" w:rsidRDefault="00210ED9" w:rsidP="00EE2D33">
            <w:pPr>
              <w:ind w:left="68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&lt;0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2" w:type="dxa"/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&lt;0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</w:tr>
      <w:tr w:rsidR="00210ED9" w:rsidRPr="004B30D7" w:rsidTr="00210ED9">
        <w:trPr>
          <w:trHeight w:val="224"/>
        </w:trPr>
        <w:tc>
          <w:tcPr>
            <w:tcW w:w="2454" w:type="dxa"/>
            <w:gridSpan w:val="2"/>
            <w:shd w:val="clear" w:color="auto" w:fill="F2F2F2"/>
          </w:tcPr>
          <w:p w:rsidR="00210ED9" w:rsidRPr="00EE2D33" w:rsidRDefault="00C34C29" w:rsidP="00210ED9">
            <w:pP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Пыльца полыни</w:t>
            </w:r>
          </w:p>
        </w:tc>
        <w:tc>
          <w:tcPr>
            <w:tcW w:w="1793" w:type="dxa"/>
            <w:gridSpan w:val="2"/>
            <w:shd w:val="clear" w:color="auto" w:fill="F2F2F2"/>
          </w:tcPr>
          <w:p w:rsidR="00210ED9" w:rsidRPr="00EE2D33" w:rsidRDefault="00210ED9" w:rsidP="00EE2D33">
            <w:pPr>
              <w:ind w:left="2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21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691" w:type="dxa"/>
            <w:shd w:val="clear" w:color="auto" w:fill="F2F2F2"/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72" w:type="dxa"/>
            <w:gridSpan w:val="3"/>
            <w:shd w:val="clear" w:color="auto" w:fill="F2F2F2"/>
          </w:tcPr>
          <w:p w:rsidR="00210ED9" w:rsidRPr="00EE2D33" w:rsidRDefault="00210ED9" w:rsidP="00EE2D33">
            <w:pPr>
              <w:ind w:left="68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692" w:type="dxa"/>
            <w:shd w:val="clear" w:color="auto" w:fill="F2F2F2"/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—</w:t>
            </w:r>
          </w:p>
        </w:tc>
      </w:tr>
      <w:tr w:rsidR="00210ED9" w:rsidRPr="004B30D7" w:rsidTr="00210ED9">
        <w:trPr>
          <w:trHeight w:val="173"/>
        </w:trPr>
        <w:tc>
          <w:tcPr>
            <w:tcW w:w="2454" w:type="dxa"/>
            <w:gridSpan w:val="2"/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nArt v 1</w:t>
            </w:r>
          </w:p>
        </w:tc>
        <w:tc>
          <w:tcPr>
            <w:tcW w:w="1793" w:type="dxa"/>
            <w:gridSpan w:val="2"/>
          </w:tcPr>
          <w:p w:rsidR="00210ED9" w:rsidRPr="00EE2D33" w:rsidRDefault="00210ED9" w:rsidP="00EE2D33">
            <w:pPr>
              <w:ind w:left="2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691" w:type="dxa"/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472" w:type="dxa"/>
            <w:gridSpan w:val="3"/>
          </w:tcPr>
          <w:p w:rsidR="00210ED9" w:rsidRPr="00EE2D33" w:rsidRDefault="00210ED9" w:rsidP="00EE2D33">
            <w:pPr>
              <w:ind w:left="68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&lt;0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2" w:type="dxa"/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&lt;0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</w:tr>
      <w:tr w:rsidR="00210ED9" w:rsidRPr="004B30D7" w:rsidTr="00210ED9">
        <w:trPr>
          <w:trHeight w:val="223"/>
        </w:trPr>
        <w:tc>
          <w:tcPr>
            <w:tcW w:w="2454" w:type="dxa"/>
            <w:gridSpan w:val="2"/>
            <w:shd w:val="clear" w:color="auto" w:fill="F2F2F2"/>
          </w:tcPr>
          <w:p w:rsidR="00210ED9" w:rsidRPr="00EE2D33" w:rsidRDefault="00C34C29" w:rsidP="00210ED9">
            <w:pP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Пыльца амброзии</w:t>
            </w:r>
          </w:p>
        </w:tc>
        <w:tc>
          <w:tcPr>
            <w:tcW w:w="1793" w:type="dxa"/>
            <w:gridSpan w:val="2"/>
            <w:shd w:val="clear" w:color="auto" w:fill="F2F2F2"/>
          </w:tcPr>
          <w:p w:rsidR="00210ED9" w:rsidRPr="00EE2D33" w:rsidRDefault="00210ED9" w:rsidP="00EE2D33">
            <w:pPr>
              <w:ind w:left="2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25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1" w:type="dxa"/>
            <w:shd w:val="clear" w:color="auto" w:fill="F2F2F2"/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472" w:type="dxa"/>
            <w:gridSpan w:val="3"/>
            <w:shd w:val="clear" w:color="auto" w:fill="F2F2F2"/>
          </w:tcPr>
          <w:p w:rsidR="00210ED9" w:rsidRPr="00EE2D33" w:rsidRDefault="00210ED9" w:rsidP="00EE2D33">
            <w:pPr>
              <w:ind w:left="68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692" w:type="dxa"/>
            <w:shd w:val="clear" w:color="auto" w:fill="F2F2F2"/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—</w:t>
            </w:r>
          </w:p>
        </w:tc>
      </w:tr>
      <w:tr w:rsidR="00210ED9" w:rsidRPr="004B30D7" w:rsidTr="00210ED9">
        <w:trPr>
          <w:trHeight w:val="234"/>
        </w:trPr>
        <w:tc>
          <w:tcPr>
            <w:tcW w:w="2454" w:type="dxa"/>
            <w:gridSpan w:val="2"/>
            <w:tcBorders>
              <w:bottom w:val="single" w:sz="12" w:space="0" w:color="000000"/>
            </w:tcBorders>
          </w:tcPr>
          <w:p w:rsidR="00210ED9" w:rsidRPr="00EE2D33" w:rsidRDefault="00210ED9" w:rsidP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nAmb a 1</w:t>
            </w:r>
          </w:p>
        </w:tc>
        <w:tc>
          <w:tcPr>
            <w:tcW w:w="1793" w:type="dxa"/>
            <w:gridSpan w:val="2"/>
            <w:tcBorders>
              <w:bottom w:val="single" w:sz="12" w:space="0" w:color="000000"/>
            </w:tcBorders>
          </w:tcPr>
          <w:p w:rsidR="00210ED9" w:rsidRPr="00EE2D33" w:rsidRDefault="00210ED9" w:rsidP="00EE2D33">
            <w:pPr>
              <w:ind w:left="2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691" w:type="dxa"/>
            <w:tcBorders>
              <w:bottom w:val="single" w:sz="12" w:space="0" w:color="000000"/>
            </w:tcBorders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472" w:type="dxa"/>
            <w:gridSpan w:val="3"/>
            <w:tcBorders>
              <w:bottom w:val="single" w:sz="12" w:space="0" w:color="000000"/>
            </w:tcBorders>
          </w:tcPr>
          <w:p w:rsidR="00210ED9" w:rsidRPr="00EE2D33" w:rsidRDefault="00210ED9" w:rsidP="00EE2D33">
            <w:pPr>
              <w:ind w:left="68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&lt;0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2" w:type="dxa"/>
            <w:tcBorders>
              <w:bottom w:val="single" w:sz="12" w:space="0" w:color="000000"/>
            </w:tcBorders>
          </w:tcPr>
          <w:p w:rsidR="00210ED9" w:rsidRPr="00EE2D33" w:rsidRDefault="00210ED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&lt;0</w:t>
            </w:r>
            <w:r w:rsidR="009C7F3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</w:tr>
    </w:tbl>
    <w:p w:rsidR="00210ED9" w:rsidRPr="00EE2D33" w:rsidRDefault="00210ED9">
      <w:pPr>
        <w:rPr>
          <w:rFonts w:ascii="Times New Roman" w:eastAsia="Arial" w:hAnsi="Times New Roman" w:cs="Times New Roman"/>
          <w:sz w:val="24"/>
          <w:szCs w:val="24"/>
        </w:rPr>
      </w:pPr>
      <w:r w:rsidRPr="00EE2D33">
        <w:rPr>
          <w:rFonts w:ascii="Times New Roman" w:eastAsia="Arial" w:hAnsi="Times New Roman" w:cs="Times New Roman"/>
          <w:sz w:val="24"/>
          <w:szCs w:val="24"/>
        </w:rPr>
        <w:br w:type="page"/>
      </w:r>
    </w:p>
    <w:p w:rsidR="00210ED9" w:rsidRPr="00EE2D33" w:rsidRDefault="00210ED9" w:rsidP="00676FF4">
      <w:pPr>
        <w:pStyle w:val="a3"/>
        <w:ind w:left="119" w:right="34" w:firstLine="165"/>
        <w:jc w:val="both"/>
        <w:rPr>
          <w:rFonts w:ascii="Times New Roman" w:eastAsia="Arial" w:hAnsi="Times New Roman" w:cs="Times New Roman"/>
          <w:sz w:val="24"/>
          <w:szCs w:val="24"/>
        </w:rPr>
        <w:sectPr w:rsidR="00210ED9" w:rsidRPr="00EE2D33" w:rsidSect="00210ED9">
          <w:type w:val="continuous"/>
          <w:pgSz w:w="11700" w:h="15660"/>
          <w:pgMar w:top="800" w:right="640" w:bottom="280" w:left="640" w:header="473" w:footer="0" w:gutter="0"/>
          <w:pgNumType w:start="1"/>
          <w:cols w:space="360"/>
        </w:sectPr>
      </w:pPr>
    </w:p>
    <w:p w:rsidR="00443D7B" w:rsidRPr="00EE2D33" w:rsidRDefault="00443D7B" w:rsidP="00676FF4">
      <w:pPr>
        <w:pStyle w:val="a3"/>
        <w:ind w:left="119" w:right="34" w:firstLine="165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443D7B" w:rsidRPr="00EE2D33" w:rsidRDefault="008B0BEF" w:rsidP="00676FF4">
      <w:pPr>
        <w:pStyle w:val="a3"/>
        <w:ind w:left="119" w:right="34" w:firstLine="165"/>
        <w:jc w:val="both"/>
        <w:rPr>
          <w:rFonts w:ascii="Times New Roman" w:eastAsia="Arial" w:hAnsi="Times New Roman" w:cs="Times New Roman"/>
          <w:b/>
          <w:sz w:val="24"/>
          <w:szCs w:val="24"/>
          <w:lang w:val="ru-RU"/>
        </w:rPr>
      </w:pPr>
      <w:r w:rsidRPr="00EE2D33">
        <w:rPr>
          <w:rFonts w:ascii="Times New Roman" w:eastAsia="Arial" w:hAnsi="Times New Roman" w:cs="Times New Roman"/>
          <w:b/>
          <w:sz w:val="24"/>
          <w:szCs w:val="24"/>
          <w:lang w:val="ru-RU"/>
        </w:rPr>
        <w:t>В</w:t>
      </w:r>
      <w:r w:rsidR="00443D7B" w:rsidRPr="00EE2D33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ариации </w:t>
      </w:r>
      <w:r w:rsidR="00882BC6" w:rsidRPr="00EE2D33">
        <w:rPr>
          <w:rFonts w:ascii="Times New Roman" w:eastAsia="Arial" w:hAnsi="Times New Roman" w:cs="Times New Roman"/>
          <w:b/>
          <w:sz w:val="24"/>
          <w:szCs w:val="24"/>
        </w:rPr>
        <w:t>CCD</w:t>
      </w:r>
      <w:r w:rsidR="00443D7B" w:rsidRPr="00EE2D33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 целлюлозы</w:t>
      </w:r>
      <w:r w:rsidRPr="00EE2D33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 между партиями</w:t>
      </w:r>
    </w:p>
    <w:p w:rsidR="00F2063C" w:rsidRPr="004B30D7" w:rsidRDefault="00443D7B" w:rsidP="00676FF4">
      <w:pPr>
        <w:pStyle w:val="a3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Поскольку связывание </w:t>
      </w:r>
      <w:r w:rsidRPr="00EE2D33">
        <w:rPr>
          <w:rFonts w:ascii="Times New Roman" w:eastAsia="Arial" w:hAnsi="Times New Roman" w:cs="Times New Roman"/>
          <w:sz w:val="24"/>
          <w:szCs w:val="24"/>
        </w:rPr>
        <w:t>CCD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-зависимых антител с рекомбинантными аллергенами </w:t>
      </w:r>
      <w:r w:rsidRPr="00EE2D33">
        <w:rPr>
          <w:rFonts w:ascii="Times New Roman" w:eastAsia="Arial" w:hAnsi="Times New Roman" w:cs="Times New Roman"/>
          <w:sz w:val="24"/>
          <w:szCs w:val="24"/>
        </w:rPr>
        <w:t>ImmunoCAP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варьировало до некоторой степени у </w:t>
      </w:r>
      <w:r w:rsidR="008B0BEF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одних и тех же 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пациентов, мы исследовали, </w:t>
      </w:r>
      <w:r w:rsidR="008B0BEF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могли ли данные различия быть обусловлены</w:t>
      </w:r>
      <w:r w:rsidR="000A30E2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различиями образцов целлюлозы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между </w:t>
      </w:r>
      <w:r w:rsidR="000A30E2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партиями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. </w:t>
      </w:r>
      <w:r w:rsidR="000A30E2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В связи с этим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15 сывороток </w:t>
      </w:r>
      <w:r w:rsidR="000A30E2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дополнительно 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были протестированы на второй партии конъюгированных со стрептавидином </w:t>
      </w:r>
      <w:r w:rsidRPr="00EE2D33">
        <w:rPr>
          <w:rFonts w:ascii="Times New Roman" w:eastAsia="Arial" w:hAnsi="Times New Roman" w:cs="Times New Roman"/>
          <w:sz w:val="24"/>
          <w:szCs w:val="24"/>
        </w:rPr>
        <w:t>CAP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(</w:t>
      </w:r>
      <w:r w:rsidRPr="00EE2D33">
        <w:rPr>
          <w:rFonts w:ascii="Times New Roman" w:eastAsia="Arial" w:hAnsi="Times New Roman" w:cs="Times New Roman"/>
          <w:sz w:val="24"/>
          <w:szCs w:val="24"/>
        </w:rPr>
        <w:t>SA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eastAsia="Arial" w:hAnsi="Times New Roman" w:cs="Times New Roman"/>
          <w:sz w:val="24"/>
          <w:szCs w:val="24"/>
        </w:rPr>
        <w:t>CAP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-2, серия </w:t>
      </w:r>
      <w:r w:rsidRPr="00EE2D33">
        <w:rPr>
          <w:rFonts w:ascii="Times New Roman" w:eastAsia="Arial" w:hAnsi="Times New Roman" w:cs="Times New Roman"/>
          <w:sz w:val="24"/>
          <w:szCs w:val="24"/>
        </w:rPr>
        <w:t>BZV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0</w:t>
      </w:r>
      <w:r w:rsidRPr="00EE2D33">
        <w:rPr>
          <w:rFonts w:ascii="Times New Roman" w:eastAsia="Arial" w:hAnsi="Times New Roman" w:cs="Times New Roman"/>
          <w:sz w:val="24"/>
          <w:szCs w:val="24"/>
        </w:rPr>
        <w:t>F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), а также на 4 партиях </w:t>
      </w:r>
      <w:r w:rsidR="002F2B88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холост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ых</w:t>
      </w:r>
      <w:r w:rsidR="000A30E2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чипов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eastAsia="Arial" w:hAnsi="Times New Roman" w:cs="Times New Roman"/>
          <w:sz w:val="24"/>
          <w:szCs w:val="24"/>
        </w:rPr>
        <w:t>ImmunoCAP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, связанных с неаллергенным </w:t>
      </w:r>
      <w:r w:rsidR="00FA282A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мальтозосвязывающим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белком (</w:t>
      </w:r>
      <w:r w:rsidRPr="00EE2D33">
        <w:rPr>
          <w:rFonts w:ascii="Times New Roman" w:eastAsia="Arial" w:hAnsi="Times New Roman" w:cs="Times New Roman"/>
          <w:sz w:val="24"/>
          <w:szCs w:val="24"/>
        </w:rPr>
        <w:t>MBP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; </w:t>
      </w:r>
      <w:r w:rsidRPr="00EE2D33">
        <w:rPr>
          <w:rFonts w:ascii="Times New Roman" w:eastAsia="Arial" w:hAnsi="Times New Roman" w:cs="Times New Roman"/>
          <w:sz w:val="24"/>
          <w:szCs w:val="24"/>
        </w:rPr>
        <w:t>MBP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eastAsia="Arial" w:hAnsi="Times New Roman" w:cs="Times New Roman"/>
          <w:sz w:val="24"/>
          <w:szCs w:val="24"/>
        </w:rPr>
        <w:t>CAP</w:t>
      </w:r>
      <w:r w:rsidR="000A30E2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1-4); годы производства: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2012-2013). Все материалы были любезно предоставлены компанией </w:t>
      </w:r>
      <w:r w:rsidR="000A30E2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«Термо Фишер Сайнтифик»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. Кроме того, ингибирование </w:t>
      </w:r>
      <w:r w:rsidRPr="00EE2D33">
        <w:rPr>
          <w:rFonts w:ascii="Times New Roman" w:eastAsia="Arial" w:hAnsi="Times New Roman" w:cs="Times New Roman"/>
          <w:sz w:val="24"/>
          <w:szCs w:val="24"/>
        </w:rPr>
        <w:t>CCD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проводили с </w:t>
      </w:r>
      <w:r w:rsidRPr="00EE2D33">
        <w:rPr>
          <w:rFonts w:ascii="Times New Roman" w:eastAsia="Arial" w:hAnsi="Times New Roman" w:cs="Times New Roman"/>
          <w:sz w:val="24"/>
          <w:szCs w:val="24"/>
        </w:rPr>
        <w:t>SA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eastAsia="Arial" w:hAnsi="Times New Roman" w:cs="Times New Roman"/>
          <w:sz w:val="24"/>
          <w:szCs w:val="24"/>
        </w:rPr>
        <w:t>CAP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-1 и </w:t>
      </w:r>
      <w:r w:rsidRPr="00EE2D33">
        <w:rPr>
          <w:rFonts w:ascii="Times New Roman" w:eastAsia="Arial" w:hAnsi="Times New Roman" w:cs="Times New Roman"/>
          <w:sz w:val="24"/>
          <w:szCs w:val="24"/>
        </w:rPr>
        <w:t>MBP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eastAsia="Arial" w:hAnsi="Times New Roman" w:cs="Times New Roman"/>
          <w:sz w:val="24"/>
          <w:szCs w:val="24"/>
        </w:rPr>
        <w:t>CAP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-1 </w:t>
      </w:r>
      <w:r w:rsidR="000A30E2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eastAsia="Arial" w:hAnsi="Times New Roman" w:cs="Times New Roman"/>
          <w:sz w:val="24"/>
          <w:szCs w:val="24"/>
        </w:rPr>
        <w:t>MBP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eastAsia="Arial" w:hAnsi="Times New Roman" w:cs="Times New Roman"/>
          <w:sz w:val="24"/>
          <w:szCs w:val="24"/>
        </w:rPr>
        <w:t>CAP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-4 в выбранных сыворотках.</w:t>
      </w:r>
    </w:p>
    <w:p w:rsidR="00F2063C" w:rsidRPr="004B30D7" w:rsidRDefault="00F2063C" w:rsidP="00676FF4">
      <w:pPr>
        <w:pStyle w:val="a3"/>
        <w:spacing w:before="2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43D7B" w:rsidRPr="00EE2D33" w:rsidRDefault="000A30E2" w:rsidP="00676FF4">
      <w:pPr>
        <w:pStyle w:val="a3"/>
        <w:spacing w:before="26"/>
        <w:ind w:left="119" w:right="34" w:firstLine="165"/>
        <w:jc w:val="both"/>
        <w:rPr>
          <w:rFonts w:ascii="Times New Roman" w:eastAsia="Arial" w:hAnsi="Times New Roman" w:cs="Times New Roman"/>
          <w:b/>
          <w:sz w:val="24"/>
          <w:szCs w:val="24"/>
          <w:lang w:val="ru-RU"/>
        </w:rPr>
      </w:pPr>
      <w:r w:rsidRPr="00EE2D33">
        <w:rPr>
          <w:rFonts w:ascii="Times New Roman" w:eastAsia="Arial" w:hAnsi="Times New Roman" w:cs="Times New Roman"/>
          <w:b/>
          <w:sz w:val="24"/>
          <w:szCs w:val="24"/>
          <w:lang w:val="ru-RU"/>
        </w:rPr>
        <w:t>Р</w:t>
      </w:r>
      <w:r w:rsidR="00443D7B" w:rsidRPr="00EE2D33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аспределение </w:t>
      </w:r>
      <w:r w:rsidRPr="00EE2D33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уровней </w:t>
      </w:r>
      <w:r w:rsidR="00443D7B" w:rsidRPr="00EE2D33">
        <w:rPr>
          <w:rFonts w:ascii="Times New Roman" w:eastAsia="Arial" w:hAnsi="Times New Roman" w:cs="Times New Roman"/>
          <w:b/>
          <w:sz w:val="24"/>
          <w:szCs w:val="24"/>
          <w:lang w:val="ru-RU"/>
        </w:rPr>
        <w:t>анти-</w:t>
      </w:r>
      <w:r w:rsidR="00443D7B" w:rsidRPr="00EE2D33">
        <w:rPr>
          <w:rFonts w:ascii="Times New Roman" w:eastAsia="Arial" w:hAnsi="Times New Roman" w:cs="Times New Roman"/>
          <w:b/>
          <w:sz w:val="24"/>
          <w:szCs w:val="24"/>
        </w:rPr>
        <w:t>CCD</w:t>
      </w:r>
      <w:r w:rsidR="00443D7B" w:rsidRPr="00EE2D33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eastAsia="Arial" w:hAnsi="Times New Roman" w:cs="Times New Roman"/>
          <w:b/>
          <w:sz w:val="24"/>
          <w:szCs w:val="24"/>
        </w:rPr>
        <w:t>IgE</w:t>
      </w:r>
      <w:r w:rsidR="00443D7B" w:rsidRPr="00EE2D33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 в </w:t>
      </w:r>
      <w:r w:rsidR="00443D7B" w:rsidRPr="00EE2D33">
        <w:rPr>
          <w:rFonts w:ascii="Times New Roman" w:eastAsia="Arial" w:hAnsi="Times New Roman" w:cs="Times New Roman"/>
          <w:b/>
          <w:sz w:val="24"/>
          <w:szCs w:val="24"/>
        </w:rPr>
        <w:t>CCD</w:t>
      </w:r>
      <w:r w:rsidR="00443D7B" w:rsidRPr="00EE2D33">
        <w:rPr>
          <w:rFonts w:ascii="Times New Roman" w:eastAsia="Arial" w:hAnsi="Times New Roman" w:cs="Times New Roman"/>
          <w:b/>
          <w:sz w:val="24"/>
          <w:szCs w:val="24"/>
          <w:lang w:val="ru-RU"/>
        </w:rPr>
        <w:t>-положительных образцах сыворотки</w:t>
      </w:r>
    </w:p>
    <w:p w:rsidR="00443D7B" w:rsidRPr="00EE2D33" w:rsidRDefault="000A30E2" w:rsidP="00676FF4">
      <w:pPr>
        <w:pStyle w:val="a3"/>
        <w:spacing w:before="26"/>
        <w:ind w:left="119" w:right="34" w:firstLine="165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Примерно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20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-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25% пациентов с атопией имеют анти-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CCD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IgE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-антитела, хотя преимущественно 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в низких концентрациях.</w:t>
      </w:r>
      <w:r w:rsidR="00443D7B" w:rsidRPr="00EE2D33">
        <w:rPr>
          <w:rFonts w:ascii="Times New Roman" w:eastAsia="Arial" w:hAnsi="Times New Roman" w:cs="Times New Roman"/>
          <w:sz w:val="24"/>
          <w:szCs w:val="24"/>
          <w:vertAlign w:val="superscript"/>
          <w:lang w:val="ru-RU"/>
        </w:rPr>
        <w:t>6,13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Для оценки доли сывороток с низким и высоким уровнем анти-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CCD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IgE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среди 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CCD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-позитивных пациентов мы проанализировали 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в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се 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тесты на бромелайн (</w:t>
      </w:r>
      <w:r w:rsidRPr="00EE2D33">
        <w:rPr>
          <w:rFonts w:ascii="Times New Roman" w:eastAsia="Arial" w:hAnsi="Times New Roman" w:cs="Times New Roman"/>
          <w:sz w:val="24"/>
          <w:szCs w:val="24"/>
        </w:rPr>
        <w:t>k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202), проведенные посредством 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ImmunoCAP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в нашей лаборатории в период с 2008 по 2014 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гг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.</w:t>
      </w:r>
    </w:p>
    <w:p w:rsidR="00443D7B" w:rsidRPr="00EE2D33" w:rsidRDefault="00443D7B" w:rsidP="00676FF4">
      <w:pPr>
        <w:pStyle w:val="a3"/>
        <w:spacing w:before="26"/>
        <w:ind w:left="119" w:right="34" w:firstLine="165"/>
        <w:jc w:val="both"/>
        <w:rPr>
          <w:rFonts w:ascii="Times New Roman" w:eastAsia="Arial" w:hAnsi="Times New Roman" w:cs="Times New Roman"/>
          <w:b/>
          <w:sz w:val="24"/>
          <w:szCs w:val="24"/>
          <w:lang w:val="ru-RU"/>
        </w:rPr>
      </w:pPr>
      <w:r w:rsidRPr="00EE2D33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Идентификация </w:t>
      </w:r>
      <w:r w:rsidRPr="00EE2D33">
        <w:rPr>
          <w:rFonts w:ascii="Times New Roman" w:eastAsia="Arial" w:hAnsi="Times New Roman" w:cs="Times New Roman"/>
          <w:b/>
          <w:sz w:val="24"/>
          <w:szCs w:val="24"/>
        </w:rPr>
        <w:t>N</w:t>
      </w:r>
      <w:r w:rsidRPr="00EE2D33">
        <w:rPr>
          <w:rFonts w:ascii="Times New Roman" w:eastAsia="Arial" w:hAnsi="Times New Roman" w:cs="Times New Roman"/>
          <w:b/>
          <w:sz w:val="24"/>
          <w:szCs w:val="24"/>
          <w:lang w:val="ru-RU"/>
        </w:rPr>
        <w:t>-гликанов в волокнах хлопковой целлюлозы с помощ</w:t>
      </w:r>
      <w:r w:rsidR="000A30E2" w:rsidRPr="00EE2D33">
        <w:rPr>
          <w:rFonts w:ascii="Times New Roman" w:eastAsia="Arial" w:hAnsi="Times New Roman" w:cs="Times New Roman"/>
          <w:b/>
          <w:sz w:val="24"/>
          <w:szCs w:val="24"/>
          <w:lang w:val="ru-RU"/>
        </w:rPr>
        <w:t>ью матричной лазерной десорбции</w:t>
      </w:r>
      <w:r w:rsidRPr="00EE2D33">
        <w:rPr>
          <w:rFonts w:ascii="Times New Roman" w:eastAsia="Arial" w:hAnsi="Times New Roman" w:cs="Times New Roman"/>
          <w:b/>
          <w:sz w:val="24"/>
          <w:szCs w:val="24"/>
          <w:lang w:val="ru-RU"/>
        </w:rPr>
        <w:t>/ ионизационной времяпролетной масс-спектрометрии</w:t>
      </w:r>
    </w:p>
    <w:p w:rsidR="00443D7B" w:rsidRPr="00EE2D33" w:rsidRDefault="00DF6AAA" w:rsidP="00676FF4">
      <w:pPr>
        <w:pStyle w:val="a3"/>
        <w:spacing w:before="26"/>
        <w:ind w:left="119" w:right="34" w:firstLine="165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Хлопковое волокно разной степени обработки, крафт-целлюлоза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хвойн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ых пород, крафт-целлюлоза лиственных пород и сульфитная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целлюлоз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а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лиственных пород 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были проанализированы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с помощью масс-спектрометрии (МС) 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в целях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исследования наличия </w:t>
      </w:r>
      <w:r w:rsidR="00882BC6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CCD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в источниках целлюлозы. Материал расщепляли пепсином в муравьиной кислоте и 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N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-гликанами, 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впоследствии высвобождавшимися под действием фермент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ПНГазы А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. После очистки 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посредством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катионного обмена, гель-фильтрации и твердофазной экстракции с обращенной фазой 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образцы анализировали с помощью лазерно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й десорбции с помощью матричной лазерной десорбции/ ионизационной времяпролетной 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(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MALDI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-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TOF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) 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MS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. Параллельно аликвоты смешивали с 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N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-гликаном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,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меченным изотопом 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(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AAF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=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Gal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2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Man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3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GlcNAc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5; 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Gruber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и соавторы., н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еопубликованная работа). Гликаны смешивали с 5 пмоль стандарта на 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один 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грамм исходной целлюлозы и анализировали с помощью 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МС методом 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электрораспыления.</w:t>
      </w:r>
      <w:r w:rsidR="00443D7B" w:rsidRPr="00EE2D33">
        <w:rPr>
          <w:rFonts w:ascii="Times New Roman" w:eastAsia="Arial" w:hAnsi="Times New Roman" w:cs="Times New Roman"/>
          <w:sz w:val="24"/>
          <w:szCs w:val="24"/>
          <w:vertAlign w:val="superscript"/>
          <w:lang w:val="ru-RU"/>
        </w:rPr>
        <w:t>14</w:t>
      </w:r>
    </w:p>
    <w:p w:rsidR="00443D7B" w:rsidRPr="00EE2D33" w:rsidRDefault="00443D7B" w:rsidP="00676FF4">
      <w:pPr>
        <w:pStyle w:val="a3"/>
        <w:spacing w:before="26"/>
        <w:ind w:left="119" w:right="34" w:firstLine="165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</w:p>
    <w:p w:rsidR="00443D7B" w:rsidRPr="00EE2D33" w:rsidRDefault="00443D7B" w:rsidP="00676FF4">
      <w:pPr>
        <w:pStyle w:val="a3"/>
        <w:spacing w:before="26"/>
        <w:ind w:left="119" w:right="34" w:firstLine="165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</w:p>
    <w:p w:rsidR="00443D7B" w:rsidRPr="00EE2D33" w:rsidRDefault="00443D7B" w:rsidP="00676FF4">
      <w:pPr>
        <w:pStyle w:val="a3"/>
        <w:spacing w:before="26"/>
        <w:ind w:left="119" w:right="34" w:firstLine="165"/>
        <w:jc w:val="both"/>
        <w:rPr>
          <w:rFonts w:ascii="Times New Roman" w:eastAsia="Arial" w:hAnsi="Times New Roman" w:cs="Times New Roman"/>
          <w:b/>
          <w:sz w:val="24"/>
          <w:szCs w:val="24"/>
          <w:lang w:val="ru-RU"/>
        </w:rPr>
      </w:pPr>
      <w:r w:rsidRPr="00EE2D33">
        <w:rPr>
          <w:rFonts w:ascii="Times New Roman" w:eastAsia="Arial" w:hAnsi="Times New Roman" w:cs="Times New Roman"/>
          <w:b/>
          <w:sz w:val="24"/>
          <w:szCs w:val="24"/>
          <w:lang w:val="ru-RU"/>
        </w:rPr>
        <w:t>РЕЗУЛЬТАТЫ</w:t>
      </w:r>
    </w:p>
    <w:p w:rsidR="00443D7B" w:rsidRPr="00EE2D33" w:rsidRDefault="000A30E2" w:rsidP="00676FF4">
      <w:pPr>
        <w:pStyle w:val="a3"/>
        <w:spacing w:before="26"/>
        <w:ind w:left="119" w:right="34" w:firstLine="165"/>
        <w:jc w:val="both"/>
        <w:rPr>
          <w:rFonts w:ascii="Times New Roman" w:eastAsia="Arial" w:hAnsi="Times New Roman" w:cs="Times New Roman"/>
          <w:b/>
          <w:sz w:val="24"/>
          <w:szCs w:val="24"/>
          <w:lang w:val="ru-RU"/>
        </w:rPr>
      </w:pPr>
      <w:r w:rsidRPr="00EE2D33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Два клинических случая </w:t>
      </w:r>
      <w:r w:rsidR="00443D7B" w:rsidRPr="00EE2D33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из </w:t>
      </w:r>
      <w:r w:rsidRPr="00EE2D33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рутинной </w:t>
      </w:r>
      <w:r w:rsidR="00443D7B" w:rsidRPr="00EE2D33">
        <w:rPr>
          <w:rFonts w:ascii="Times New Roman" w:eastAsia="Arial" w:hAnsi="Times New Roman" w:cs="Times New Roman"/>
          <w:b/>
          <w:sz w:val="24"/>
          <w:szCs w:val="24"/>
          <w:lang w:val="ru-RU"/>
        </w:rPr>
        <w:t>практики</w:t>
      </w:r>
    </w:p>
    <w:p w:rsidR="00443D7B" w:rsidRPr="00EE2D33" w:rsidRDefault="00443D7B" w:rsidP="00676FF4">
      <w:pPr>
        <w:pStyle w:val="a3"/>
        <w:spacing w:before="26"/>
        <w:ind w:left="119" w:right="34" w:firstLine="165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В качестве примера влияния целлюлозозависимых ложноположительных результатов теста с рекомбинантными аллергенами в повседневной практике представлены 2 истории болезни.</w:t>
      </w:r>
    </w:p>
    <w:p w:rsidR="00443D7B" w:rsidRPr="00EE2D33" w:rsidRDefault="000A30E2" w:rsidP="00676FF4">
      <w:pPr>
        <w:pStyle w:val="a3"/>
        <w:spacing w:before="26"/>
        <w:ind w:left="119" w:right="34" w:firstLine="165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EE2D33">
        <w:rPr>
          <w:rFonts w:ascii="Times New Roman" w:eastAsia="Arial" w:hAnsi="Times New Roman" w:cs="Times New Roman"/>
          <w:b/>
          <w:sz w:val="24"/>
          <w:szCs w:val="24"/>
          <w:lang w:val="ru-RU"/>
        </w:rPr>
        <w:t>Клинический с</w:t>
      </w:r>
      <w:r w:rsidR="00443D7B" w:rsidRPr="00EE2D33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лучай </w:t>
      </w:r>
      <w:r w:rsidRPr="00EE2D33">
        <w:rPr>
          <w:rFonts w:ascii="Times New Roman" w:eastAsia="Arial" w:hAnsi="Times New Roman" w:cs="Times New Roman"/>
          <w:b/>
          <w:sz w:val="24"/>
          <w:szCs w:val="24"/>
          <w:lang w:val="ru-RU"/>
        </w:rPr>
        <w:t>№</w:t>
      </w:r>
      <w:r w:rsidR="00443D7B" w:rsidRPr="00EE2D33">
        <w:rPr>
          <w:rFonts w:ascii="Times New Roman" w:eastAsia="Arial" w:hAnsi="Times New Roman" w:cs="Times New Roman"/>
          <w:b/>
          <w:sz w:val="24"/>
          <w:szCs w:val="24"/>
          <w:lang w:val="ru-RU"/>
        </w:rPr>
        <w:t>1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. 33-летняя пациентка с </w:t>
      </w:r>
      <w:r w:rsidR="003279C3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аллергическим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р</w:t>
      </w:r>
      <w:r w:rsidR="003279C3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иноконъюнктивитом на аллергены кошки и клещей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домашней </w:t>
      </w:r>
      <w:r w:rsidR="003279C3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пыли поступила 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с эпизодом крапивницы и ангионевротического отека, </w:t>
      </w:r>
      <w:r w:rsidR="003279C3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вероятно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, связанным с приемом орехового шоколада или арахисового мороженого. </w:t>
      </w:r>
      <w:r w:rsidR="003279C3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Ранее все виды орехов употребляла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без </w:t>
      </w:r>
      <w:r w:rsidR="00765FF6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осложнений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.</w:t>
      </w:r>
    </w:p>
    <w:p w:rsidR="00210ED9" w:rsidRPr="00EE2D33" w:rsidRDefault="00443D7B" w:rsidP="00676FF4">
      <w:pPr>
        <w:pStyle w:val="a3"/>
        <w:spacing w:before="26"/>
        <w:ind w:left="119" w:right="34" w:firstLine="165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Обычная оценка показала положительные реакции кожного теста на кошачьих и пылевых клещей, но только сомнительные реакции на арахис и фундук. В любом случае, положительные результаты </w:t>
      </w:r>
      <w:r w:rsidRPr="00EE2D33">
        <w:rPr>
          <w:rFonts w:ascii="Times New Roman" w:eastAsia="Arial" w:hAnsi="Times New Roman" w:cs="Times New Roman"/>
          <w:sz w:val="24"/>
          <w:szCs w:val="24"/>
        </w:rPr>
        <w:t>ImmunoCAP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для рекомбинантного 2</w:t>
      </w:r>
      <w:r w:rsidRPr="00EE2D33">
        <w:rPr>
          <w:rFonts w:ascii="Times New Roman" w:eastAsia="Arial" w:hAnsi="Times New Roman" w:cs="Times New Roman"/>
          <w:sz w:val="24"/>
          <w:szCs w:val="24"/>
        </w:rPr>
        <w:t>S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-альбумина </w:t>
      </w:r>
      <w:r w:rsidRPr="00EE2D33">
        <w:rPr>
          <w:rFonts w:ascii="Times New Roman" w:eastAsia="Arial" w:hAnsi="Times New Roman" w:cs="Times New Roman"/>
          <w:sz w:val="24"/>
          <w:szCs w:val="24"/>
        </w:rPr>
        <w:t>Ara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eastAsia="Arial" w:hAnsi="Times New Roman" w:cs="Times New Roman"/>
          <w:sz w:val="24"/>
          <w:szCs w:val="24"/>
        </w:rPr>
        <w:t>h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2 </w:t>
      </w:r>
      <w:r w:rsidR="00765FF6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арахиса 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(1,63 </w:t>
      </w:r>
      <w:r w:rsidR="007074FB">
        <w:rPr>
          <w:rFonts w:ascii="Times New Roman" w:eastAsia="Arial" w:hAnsi="Times New Roman" w:cs="Times New Roman"/>
          <w:sz w:val="24"/>
          <w:szCs w:val="24"/>
          <w:lang w:val="ru-RU"/>
        </w:rPr>
        <w:t>кЕА/л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) и </w:t>
      </w:r>
      <w:r w:rsidRPr="00EE2D33">
        <w:rPr>
          <w:rFonts w:ascii="Times New Roman" w:eastAsia="Arial" w:hAnsi="Times New Roman" w:cs="Times New Roman"/>
          <w:sz w:val="24"/>
          <w:szCs w:val="24"/>
        </w:rPr>
        <w:t>LTP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eastAsia="Arial" w:hAnsi="Times New Roman" w:cs="Times New Roman"/>
          <w:sz w:val="24"/>
          <w:szCs w:val="24"/>
        </w:rPr>
        <w:t>Cor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8 </w:t>
      </w:r>
      <w:r w:rsidR="00765FF6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фундука 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(0,58 </w:t>
      </w:r>
      <w:r w:rsidR="007074FB">
        <w:rPr>
          <w:rFonts w:ascii="Times New Roman" w:eastAsia="Arial" w:hAnsi="Times New Roman" w:cs="Times New Roman"/>
          <w:sz w:val="24"/>
          <w:szCs w:val="24"/>
          <w:lang w:val="ru-RU"/>
        </w:rPr>
        <w:t>кЕА/л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) позволяют предположить истинную аллергию на орехи (таблица </w:t>
      </w:r>
      <w:r w:rsidRPr="00EE2D33">
        <w:rPr>
          <w:rFonts w:ascii="Times New Roman" w:eastAsia="Arial" w:hAnsi="Times New Roman" w:cs="Times New Roman"/>
          <w:sz w:val="24"/>
          <w:szCs w:val="24"/>
        </w:rPr>
        <w:t>I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). Последующее </w:t>
      </w:r>
      <w:r w:rsidR="004116C4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кожные инъекционные пробы</w:t>
      </w:r>
      <w:r w:rsidR="00765FF6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с аллергенами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765FF6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орехов и семян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(миндаль, макадамия, кешью, фундук, арахис, фисташка, бразильский орех, грецкий орех, пекан, кунжут, семена огурца и мак) снова выявил</w:t>
      </w:r>
      <w:r w:rsidR="00765FF6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и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только сомнительные реакции, тогда как результаты </w:t>
      </w:r>
      <w:r w:rsidR="004548C9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обследования посредством</w:t>
      </w:r>
      <w:r w:rsidR="004548C9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65FF6" w:rsidRPr="00EE2D33">
        <w:rPr>
          <w:rFonts w:ascii="Times New Roman" w:eastAsia="Arial" w:hAnsi="Times New Roman" w:cs="Times New Roman"/>
          <w:sz w:val="24"/>
          <w:szCs w:val="24"/>
        </w:rPr>
        <w:t>CAP</w:t>
      </w:r>
      <w:r w:rsidR="00765FF6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оказались положительными и для других </w:t>
      </w:r>
      <w:r w:rsidR="00765FF6" w:rsidRPr="00EE2D33">
        <w:rPr>
          <w:rFonts w:ascii="Times New Roman" w:eastAsia="Arial" w:hAnsi="Times New Roman" w:cs="Times New Roman"/>
          <w:sz w:val="24"/>
          <w:szCs w:val="24"/>
        </w:rPr>
        <w:t>LTP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, запасных белков и профилина. Скрининг </w:t>
      </w:r>
      <w:r w:rsidR="00765FF6" w:rsidRPr="00EE2D33">
        <w:rPr>
          <w:rFonts w:ascii="Times New Roman" w:eastAsia="Arial" w:hAnsi="Times New Roman" w:cs="Times New Roman"/>
          <w:sz w:val="24"/>
          <w:szCs w:val="24"/>
        </w:rPr>
        <w:t>IgE</w:t>
      </w:r>
      <w:r w:rsidR="00765FF6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210ED9" w:rsidRPr="00EE2D33">
        <w:rPr>
          <w:rFonts w:ascii="Times New Roman" w:eastAsia="Arial" w:hAnsi="Times New Roman" w:cs="Times New Roman"/>
          <w:noProof/>
          <w:sz w:val="24"/>
          <w:szCs w:val="24"/>
          <w:lang w:val="ru-RU" w:eastAsia="ru-RU" w:bidi="ar-SA"/>
        </w:rPr>
        <w:lastRenderedPageBreak/>
        <w:drawing>
          <wp:inline distT="0" distB="0" distL="0" distR="0" wp14:anchorId="0B74B6D5" wp14:editId="1796C819">
            <wp:extent cx="2945697" cy="2926079"/>
            <wp:effectExtent l="0" t="0" r="0" b="0"/>
            <wp:docPr id="10" name="image5.png" descr="Image of Fi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5697" cy="2926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0ED9" w:rsidRPr="00EE2D33" w:rsidRDefault="00210ED9" w:rsidP="00210ED9">
      <w:pPr>
        <w:spacing w:before="79" w:line="266" w:lineRule="auto"/>
        <w:ind w:left="196" w:right="39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РИС 1. </w:t>
      </w:r>
      <w:r w:rsidR="00C34C29"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Корреляция между связыванием </w:t>
      </w:r>
      <w:r w:rsidRPr="00EE2D33">
        <w:rPr>
          <w:rFonts w:ascii="Times New Roman" w:hAnsi="Times New Roman" w:cs="Times New Roman"/>
          <w:sz w:val="20"/>
          <w:szCs w:val="20"/>
        </w:rPr>
        <w:t>IgE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C34C29"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с </w:t>
      </w:r>
      <w:r w:rsidR="00C34C29" w:rsidRPr="00EE2D33">
        <w:rPr>
          <w:rFonts w:ascii="Times New Roman" w:hAnsi="Times New Roman" w:cs="Times New Roman"/>
          <w:sz w:val="20"/>
          <w:szCs w:val="20"/>
        </w:rPr>
        <w:t>CCD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 (</w:t>
      </w:r>
      <w:r w:rsidRPr="00EE2D33">
        <w:rPr>
          <w:rFonts w:ascii="Times New Roman" w:hAnsi="Times New Roman" w:cs="Times New Roman"/>
          <w:sz w:val="20"/>
          <w:szCs w:val="20"/>
        </w:rPr>
        <w:t>ImmunoCAP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C34C29" w:rsidRPr="00EE2D33">
        <w:rPr>
          <w:rFonts w:ascii="Times New Roman" w:hAnsi="Times New Roman" w:cs="Times New Roman"/>
          <w:sz w:val="20"/>
          <w:szCs w:val="20"/>
          <w:lang w:val="ru-RU"/>
        </w:rPr>
        <w:t>бромелайн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) </w:t>
      </w:r>
      <w:r w:rsidR="00C34C29" w:rsidRPr="00EE2D33">
        <w:rPr>
          <w:rFonts w:ascii="Times New Roman" w:hAnsi="Times New Roman" w:cs="Times New Roman"/>
          <w:sz w:val="20"/>
          <w:szCs w:val="20"/>
          <w:lang w:val="ru-RU"/>
        </w:rPr>
        <w:t>и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C34C29"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с </w:t>
      </w:r>
      <w:r w:rsidR="00C34C29" w:rsidRPr="00EE2D33">
        <w:rPr>
          <w:rFonts w:ascii="Times New Roman" w:hAnsi="Times New Roman" w:cs="Times New Roman"/>
          <w:sz w:val="20"/>
          <w:szCs w:val="20"/>
        </w:rPr>
        <w:t>ImmunoCAP</w:t>
      </w:r>
      <w:r w:rsidR="00C34C29"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, связанными со </w:t>
      </w:r>
      <w:r w:rsidR="00FA282A" w:rsidRPr="00EE2D33">
        <w:rPr>
          <w:rFonts w:ascii="Times New Roman" w:hAnsi="Times New Roman" w:cs="Times New Roman"/>
          <w:sz w:val="20"/>
          <w:szCs w:val="20"/>
          <w:lang w:val="ru-RU"/>
        </w:rPr>
        <w:t>стрептавидином</w:t>
      </w:r>
      <w:r w:rsidR="00C34C29"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 без аллергенов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 (</w:t>
      </w:r>
      <w:r w:rsidRPr="00EE2D33">
        <w:rPr>
          <w:rFonts w:ascii="Times New Roman" w:hAnsi="Times New Roman" w:cs="Times New Roman"/>
          <w:sz w:val="20"/>
          <w:szCs w:val="20"/>
        </w:rPr>
        <w:t>SA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>-</w:t>
      </w:r>
      <w:r w:rsidRPr="00EE2D33">
        <w:rPr>
          <w:rFonts w:ascii="Times New Roman" w:hAnsi="Times New Roman" w:cs="Times New Roman"/>
          <w:sz w:val="20"/>
          <w:szCs w:val="20"/>
        </w:rPr>
        <w:t>CAP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>-1)</w:t>
      </w:r>
      <w:r w:rsidR="00C34C29" w:rsidRPr="00EE2D33">
        <w:rPr>
          <w:rFonts w:ascii="Times New Roman" w:hAnsi="Times New Roman" w:cs="Times New Roman"/>
          <w:sz w:val="20"/>
          <w:szCs w:val="20"/>
          <w:lang w:val="ru-RU"/>
        </w:rPr>
        <w:t>,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C34C29" w:rsidRPr="00EE2D33">
        <w:rPr>
          <w:rFonts w:ascii="Times New Roman" w:hAnsi="Times New Roman" w:cs="Times New Roman"/>
          <w:sz w:val="20"/>
          <w:szCs w:val="20"/>
          <w:lang w:val="ru-RU"/>
        </w:rPr>
        <w:t>в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 52 </w:t>
      </w:r>
      <w:r w:rsidRPr="00EE2D33">
        <w:rPr>
          <w:rFonts w:ascii="Times New Roman" w:hAnsi="Times New Roman" w:cs="Times New Roman"/>
          <w:sz w:val="20"/>
          <w:szCs w:val="20"/>
        </w:rPr>
        <w:t>CCD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>-</w:t>
      </w:r>
      <w:r w:rsidR="00C34C29" w:rsidRPr="00EE2D33">
        <w:rPr>
          <w:rFonts w:ascii="Times New Roman" w:hAnsi="Times New Roman" w:cs="Times New Roman"/>
          <w:sz w:val="20"/>
          <w:szCs w:val="20"/>
          <w:lang w:val="ru-RU"/>
        </w:rPr>
        <w:t>позитивных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C34C29" w:rsidRPr="00EE2D33">
        <w:rPr>
          <w:rFonts w:ascii="Times New Roman" w:hAnsi="Times New Roman" w:cs="Times New Roman"/>
          <w:sz w:val="20"/>
          <w:szCs w:val="20"/>
          <w:lang w:val="ru-RU"/>
        </w:rPr>
        <w:t>с различным количеством сывороточных анти-CCD IgE антител (1,01-59,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6 </w:t>
      </w:r>
      <w:r w:rsidR="007074FB">
        <w:rPr>
          <w:rFonts w:ascii="Times New Roman" w:hAnsi="Times New Roman" w:cs="Times New Roman"/>
          <w:sz w:val="20"/>
          <w:szCs w:val="20"/>
          <w:lang w:val="ru-RU"/>
        </w:rPr>
        <w:t>кЕА/л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>).</w:t>
      </w:r>
    </w:p>
    <w:p w:rsidR="00210ED9" w:rsidRPr="004B30D7" w:rsidRDefault="004B30D7" w:rsidP="00C34C29">
      <w:pPr>
        <w:spacing w:line="266" w:lineRule="auto"/>
        <w:ind w:left="196" w:right="11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Надписи на рисунке</w:t>
      </w:r>
      <w:r w:rsidR="00210ED9" w:rsidRPr="00EE2D33">
        <w:rPr>
          <w:rFonts w:ascii="Times New Roman" w:hAnsi="Times New Roman" w:cs="Times New Roman"/>
          <w:sz w:val="20"/>
          <w:szCs w:val="20"/>
          <w:lang w:val="ru-RU"/>
        </w:rPr>
        <w:t>:</w:t>
      </w:r>
      <w:r w:rsidR="00C34C29"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210ED9" w:rsidRPr="004B30D7">
        <w:rPr>
          <w:rFonts w:ascii="Times New Roman" w:hAnsi="Times New Roman" w:cs="Times New Roman"/>
          <w:sz w:val="20"/>
          <w:szCs w:val="20"/>
          <w:lang w:val="ru-RU"/>
        </w:rPr>
        <w:t>Бромелайн</w:t>
      </w:r>
    </w:p>
    <w:p w:rsidR="00210ED9" w:rsidRPr="00EE2D33" w:rsidRDefault="00210ED9" w:rsidP="00676FF4">
      <w:pPr>
        <w:pStyle w:val="a3"/>
        <w:spacing w:before="26"/>
        <w:ind w:left="119" w:right="34" w:firstLine="165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</w:p>
    <w:p w:rsidR="00443D7B" w:rsidRPr="00EE2D33" w:rsidRDefault="00443D7B" w:rsidP="00210ED9">
      <w:pPr>
        <w:pStyle w:val="a3"/>
        <w:spacing w:before="26"/>
        <w:ind w:left="119" w:right="34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антител против </w:t>
      </w:r>
      <w:r w:rsidRPr="00EE2D33">
        <w:rPr>
          <w:rFonts w:ascii="Times New Roman" w:eastAsia="Arial" w:hAnsi="Times New Roman" w:cs="Times New Roman"/>
          <w:sz w:val="24"/>
          <w:szCs w:val="24"/>
        </w:rPr>
        <w:t>CCD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765FF6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для бромелайна показал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результат 44,6 </w:t>
      </w:r>
      <w:r w:rsidR="007074FB">
        <w:rPr>
          <w:rFonts w:ascii="Times New Roman" w:eastAsia="Arial" w:hAnsi="Times New Roman" w:cs="Times New Roman"/>
          <w:sz w:val="24"/>
          <w:szCs w:val="24"/>
          <w:lang w:val="ru-RU"/>
        </w:rPr>
        <w:t>кЕА/л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. </w:t>
      </w:r>
      <w:r w:rsidR="004548C9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Д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ля всех рекомбинантных аллергенов </w:t>
      </w:r>
      <w:r w:rsidR="004548C9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результаты 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стали полностью отрицательными после сывороточного ингибирования с </w:t>
      </w:r>
      <w:r w:rsidRPr="00EE2D33">
        <w:rPr>
          <w:rFonts w:ascii="Times New Roman" w:eastAsia="Arial" w:hAnsi="Times New Roman" w:cs="Times New Roman"/>
          <w:sz w:val="24"/>
          <w:szCs w:val="24"/>
        </w:rPr>
        <w:t>CCD</w:t>
      </w:r>
      <w:r w:rsidR="004548C9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-ингибитором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. Результаты тестирования нативной сыворотки на платформе микрочипов </w:t>
      </w:r>
      <w:r w:rsidR="004548C9" w:rsidRPr="00EE2D33">
        <w:rPr>
          <w:rFonts w:ascii="Times New Roman" w:eastAsia="Arial" w:hAnsi="Times New Roman" w:cs="Times New Roman"/>
          <w:sz w:val="24"/>
          <w:szCs w:val="24"/>
        </w:rPr>
        <w:t>ISAC</w:t>
      </w:r>
      <w:r w:rsidR="004548C9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компании </w:t>
      </w:r>
      <w:r w:rsidR="00EF40E7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«Фадиа»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были положительными для </w:t>
      </w:r>
      <w:r w:rsidRPr="00EE2D33">
        <w:rPr>
          <w:rFonts w:ascii="Times New Roman" w:eastAsia="Arial" w:hAnsi="Times New Roman" w:cs="Times New Roman"/>
          <w:sz w:val="24"/>
          <w:szCs w:val="24"/>
        </w:rPr>
        <w:t>Fel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eastAsia="Arial" w:hAnsi="Times New Roman" w:cs="Times New Roman"/>
          <w:sz w:val="24"/>
          <w:szCs w:val="24"/>
        </w:rPr>
        <w:t>d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1, </w:t>
      </w:r>
      <w:r w:rsidRPr="00EE2D33">
        <w:rPr>
          <w:rFonts w:ascii="Times New Roman" w:eastAsia="Arial" w:hAnsi="Times New Roman" w:cs="Times New Roman"/>
          <w:sz w:val="24"/>
          <w:szCs w:val="24"/>
        </w:rPr>
        <w:t>Der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eastAsia="Arial" w:hAnsi="Times New Roman" w:cs="Times New Roman"/>
          <w:sz w:val="24"/>
          <w:szCs w:val="24"/>
        </w:rPr>
        <w:t>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1, </w:t>
      </w:r>
      <w:r w:rsidRPr="00EE2D33">
        <w:rPr>
          <w:rFonts w:ascii="Times New Roman" w:eastAsia="Arial" w:hAnsi="Times New Roman" w:cs="Times New Roman"/>
          <w:sz w:val="24"/>
          <w:szCs w:val="24"/>
        </w:rPr>
        <w:t>Der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eastAsia="Arial" w:hAnsi="Times New Roman" w:cs="Times New Roman"/>
          <w:sz w:val="24"/>
          <w:szCs w:val="24"/>
        </w:rPr>
        <w:t>f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1, </w:t>
      </w:r>
      <w:r w:rsidRPr="00EE2D33">
        <w:rPr>
          <w:rFonts w:ascii="Times New Roman" w:eastAsia="Arial" w:hAnsi="Times New Roman" w:cs="Times New Roman"/>
          <w:sz w:val="24"/>
          <w:szCs w:val="24"/>
        </w:rPr>
        <w:t>Der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eastAsia="Arial" w:hAnsi="Times New Roman" w:cs="Times New Roman"/>
          <w:sz w:val="24"/>
          <w:szCs w:val="24"/>
        </w:rPr>
        <w:t>f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2 и </w:t>
      </w:r>
      <w:r w:rsidRPr="00EE2D33">
        <w:rPr>
          <w:rFonts w:ascii="Times New Roman" w:eastAsia="Arial" w:hAnsi="Times New Roman" w:cs="Times New Roman"/>
          <w:sz w:val="24"/>
          <w:szCs w:val="24"/>
        </w:rPr>
        <w:t>MUXF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3-</w:t>
      </w:r>
      <w:r w:rsidRPr="00EE2D33">
        <w:rPr>
          <w:rFonts w:ascii="Times New Roman" w:eastAsia="Arial" w:hAnsi="Times New Roman" w:cs="Times New Roman"/>
          <w:sz w:val="24"/>
          <w:szCs w:val="24"/>
        </w:rPr>
        <w:t>CCD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, но отрицательными для запасных белков, </w:t>
      </w:r>
      <w:r w:rsidRPr="00EE2D33">
        <w:rPr>
          <w:rFonts w:ascii="Times New Roman" w:eastAsia="Arial" w:hAnsi="Times New Roman" w:cs="Times New Roman"/>
          <w:sz w:val="24"/>
          <w:szCs w:val="24"/>
        </w:rPr>
        <w:t>LTP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и профил</w:t>
      </w:r>
      <w:r w:rsidR="004548C9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инов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. Мы пришли к выводу, что все положительные результаты </w:t>
      </w:r>
      <w:r w:rsidR="004548C9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обследования посредством </w:t>
      </w:r>
      <w:r w:rsidRPr="00EE2D33">
        <w:rPr>
          <w:rFonts w:ascii="Times New Roman" w:eastAsia="Arial" w:hAnsi="Times New Roman" w:cs="Times New Roman"/>
          <w:sz w:val="24"/>
          <w:szCs w:val="24"/>
        </w:rPr>
        <w:t>ImmunoCAP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4548C9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на аллергены орехов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4548C9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обусловлены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клинически не </w:t>
      </w:r>
      <w:r w:rsidR="004548C9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значимыми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анти-</w:t>
      </w:r>
      <w:r w:rsidR="00882BC6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CCD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-антителами и что у пациент</w:t>
      </w:r>
      <w:r w:rsidR="004548C9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ки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отсутствует </w:t>
      </w:r>
      <w:r w:rsidR="004548C9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истинная 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аллергия на орехи. Диетические ограничения и назначение самостоятельно вводимого адреналина не требуются.</w:t>
      </w:r>
      <w:r w:rsidR="00687BB2" w:rsidRPr="00EE2D33">
        <w:rPr>
          <w:rFonts w:ascii="Times New Roman" w:eastAsia="Arial" w:hAnsi="Times New Roman" w:cs="Times New Roman"/>
          <w:sz w:val="24"/>
          <w:szCs w:val="24"/>
          <w:lang w:val="ru-RU"/>
        </w:rPr>
        <w:tab/>
      </w:r>
    </w:p>
    <w:p w:rsidR="00210ED9" w:rsidRPr="00EE2D33" w:rsidRDefault="00210ED9" w:rsidP="00676FF4">
      <w:pPr>
        <w:pStyle w:val="a3"/>
        <w:spacing w:before="9"/>
        <w:ind w:left="119" w:right="34" w:firstLine="165"/>
        <w:jc w:val="both"/>
        <w:rPr>
          <w:rFonts w:ascii="Times New Roman" w:eastAsia="Arial" w:hAnsi="Times New Roman" w:cs="Times New Roman"/>
          <w:b/>
          <w:sz w:val="24"/>
          <w:szCs w:val="24"/>
          <w:lang w:val="ru-RU"/>
        </w:rPr>
      </w:pPr>
      <w:r w:rsidRPr="007074FB">
        <w:rPr>
          <w:rFonts w:ascii="Times New Roman" w:eastAsia="Arial" w:hAnsi="Times New Roman" w:cs="Times New Roman"/>
          <w:b/>
          <w:noProof/>
          <w:sz w:val="24"/>
          <w:szCs w:val="24"/>
          <w:lang w:val="ru-RU" w:eastAsia="ru-RU" w:bidi="ar-SA"/>
        </w:rPr>
        <w:drawing>
          <wp:inline distT="0" distB="0" distL="0" distR="0" wp14:anchorId="7E2BF238" wp14:editId="76F83930">
            <wp:extent cx="2950447" cy="3774558"/>
            <wp:effectExtent l="19050" t="0" r="2303" b="0"/>
            <wp:docPr id="12" name="image6.png" descr="Image of Fi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0447" cy="3774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0ED9" w:rsidRPr="00EE2D33" w:rsidRDefault="00210ED9" w:rsidP="00210ED9">
      <w:pPr>
        <w:spacing w:line="266" w:lineRule="auto"/>
        <w:ind w:left="196" w:right="117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210ED9" w:rsidRPr="00EE2D33" w:rsidRDefault="00210ED9" w:rsidP="00210ED9">
      <w:pPr>
        <w:spacing w:line="266" w:lineRule="auto"/>
        <w:ind w:left="196" w:right="11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РИС 2. </w:t>
      </w:r>
      <w:r w:rsidR="00C34C29"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Связывание </w:t>
      </w:r>
      <w:r w:rsidR="00C34C29" w:rsidRPr="00EE2D33">
        <w:rPr>
          <w:rFonts w:ascii="Times New Roman" w:hAnsi="Times New Roman" w:cs="Times New Roman"/>
          <w:sz w:val="20"/>
          <w:szCs w:val="20"/>
        </w:rPr>
        <w:t>IgE</w:t>
      </w:r>
      <w:r w:rsidR="00C34C29"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 с аллергенами </w:t>
      </w:r>
      <w:r w:rsidR="00C34C29" w:rsidRPr="00EE2D33">
        <w:rPr>
          <w:rFonts w:ascii="Times New Roman" w:hAnsi="Times New Roman" w:cs="Times New Roman"/>
          <w:sz w:val="20"/>
          <w:szCs w:val="20"/>
        </w:rPr>
        <w:t>ImmunoCAP</w:t>
      </w:r>
      <w:r w:rsidR="00C34C29" w:rsidRPr="00EE2D33">
        <w:rPr>
          <w:rFonts w:ascii="Times New Roman" w:hAnsi="Times New Roman" w:cs="Times New Roman"/>
          <w:sz w:val="20"/>
          <w:szCs w:val="20"/>
          <w:lang w:val="ru-RU"/>
        </w:rPr>
        <w:t>, связанными со стрептавидином (</w:t>
      </w:r>
      <w:r w:rsidR="00C34C29" w:rsidRPr="00EE2D33">
        <w:rPr>
          <w:rFonts w:ascii="Times New Roman" w:hAnsi="Times New Roman" w:cs="Times New Roman"/>
          <w:sz w:val="20"/>
          <w:szCs w:val="20"/>
        </w:rPr>
        <w:t>SA</w:t>
      </w:r>
      <w:r w:rsidR="00C34C29" w:rsidRPr="00EE2D33">
        <w:rPr>
          <w:rFonts w:ascii="Times New Roman" w:hAnsi="Times New Roman" w:cs="Times New Roman"/>
          <w:sz w:val="20"/>
          <w:szCs w:val="20"/>
          <w:lang w:val="ru-RU"/>
        </w:rPr>
        <w:t>-</w:t>
      </w:r>
      <w:r w:rsidR="00C34C29" w:rsidRPr="00EE2D33">
        <w:rPr>
          <w:rFonts w:ascii="Times New Roman" w:hAnsi="Times New Roman" w:cs="Times New Roman"/>
          <w:sz w:val="20"/>
          <w:szCs w:val="20"/>
        </w:rPr>
        <w:t>CAP</w:t>
      </w:r>
      <w:r w:rsidR="00C34C29"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-1), в 15 </w:t>
      </w:r>
      <w:r w:rsidR="00C34C29" w:rsidRPr="00EE2D33">
        <w:rPr>
          <w:rFonts w:ascii="Times New Roman" w:hAnsi="Times New Roman" w:cs="Times New Roman"/>
          <w:sz w:val="20"/>
          <w:szCs w:val="20"/>
        </w:rPr>
        <w:t>CCD</w:t>
      </w:r>
      <w:r w:rsidR="00C34C29"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-позитивных сыворотках до и после ингибирования сыворотки ингибитором </w:t>
      </w:r>
      <w:r w:rsidR="00C34C29" w:rsidRPr="00EE2D33">
        <w:rPr>
          <w:rFonts w:ascii="Times New Roman" w:hAnsi="Times New Roman" w:cs="Times New Roman"/>
          <w:sz w:val="20"/>
          <w:szCs w:val="20"/>
        </w:rPr>
        <w:t>CCD</w:t>
      </w:r>
      <w:r w:rsidR="00C34C29"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>(</w:t>
      </w:r>
      <w:r w:rsidRPr="00EE2D33">
        <w:rPr>
          <w:rFonts w:ascii="Times New Roman" w:hAnsi="Times New Roman" w:cs="Times New Roman"/>
          <w:sz w:val="20"/>
          <w:szCs w:val="20"/>
        </w:rPr>
        <w:t>MUXF</w:t>
      </w:r>
      <w:r w:rsidRPr="00EE2D33">
        <w:rPr>
          <w:rFonts w:ascii="Times New Roman" w:hAnsi="Times New Roman" w:cs="Times New Roman"/>
          <w:sz w:val="20"/>
          <w:szCs w:val="20"/>
          <w:vertAlign w:val="superscript"/>
          <w:lang w:val="ru-RU"/>
        </w:rPr>
        <w:t>3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>-</w:t>
      </w:r>
      <w:r w:rsidRPr="00EE2D33">
        <w:rPr>
          <w:rFonts w:ascii="Times New Roman" w:hAnsi="Times New Roman" w:cs="Times New Roman"/>
          <w:sz w:val="20"/>
          <w:szCs w:val="20"/>
        </w:rPr>
        <w:t>HSA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>).</w:t>
      </w:r>
    </w:p>
    <w:p w:rsidR="00210ED9" w:rsidRPr="00EE2D33" w:rsidRDefault="004B30D7" w:rsidP="00210ED9">
      <w:pPr>
        <w:spacing w:line="266" w:lineRule="auto"/>
        <w:ind w:left="196" w:right="11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Надписи на рисунке</w:t>
      </w:r>
      <w:r w:rsidR="00210ED9"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 (справа налево): </w:t>
      </w:r>
    </w:p>
    <w:p w:rsidR="00210ED9" w:rsidRPr="00EE2D33" w:rsidRDefault="00210ED9" w:rsidP="00210ED9">
      <w:pPr>
        <w:spacing w:line="266" w:lineRule="auto"/>
        <w:ind w:left="196" w:right="11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Перед ингибированием CCD 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ab/>
      </w:r>
    </w:p>
    <w:p w:rsidR="00210ED9" w:rsidRPr="00EE2D33" w:rsidRDefault="00210ED9" w:rsidP="00210ED9">
      <w:pPr>
        <w:spacing w:line="266" w:lineRule="auto"/>
        <w:ind w:left="196" w:right="11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2D33">
        <w:rPr>
          <w:rFonts w:ascii="Times New Roman" w:hAnsi="Times New Roman" w:cs="Times New Roman"/>
          <w:sz w:val="20"/>
          <w:szCs w:val="20"/>
          <w:lang w:val="ru-RU"/>
        </w:rPr>
        <w:t>После ингибирования CCD</w:t>
      </w:r>
    </w:p>
    <w:p w:rsidR="00210ED9" w:rsidRPr="004B30D7" w:rsidRDefault="00210ED9" w:rsidP="00210ED9">
      <w:pPr>
        <w:spacing w:line="266" w:lineRule="auto"/>
        <w:ind w:left="196" w:right="117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210ED9" w:rsidRPr="00EE2D33" w:rsidRDefault="00210ED9" w:rsidP="00676FF4">
      <w:pPr>
        <w:pStyle w:val="a3"/>
        <w:spacing w:before="9"/>
        <w:ind w:left="119" w:right="34" w:firstLine="165"/>
        <w:jc w:val="both"/>
        <w:rPr>
          <w:rFonts w:ascii="Times New Roman" w:eastAsia="Arial" w:hAnsi="Times New Roman" w:cs="Times New Roman"/>
          <w:b/>
          <w:sz w:val="24"/>
          <w:szCs w:val="24"/>
          <w:lang w:val="ru-RU"/>
        </w:rPr>
      </w:pPr>
    </w:p>
    <w:p w:rsidR="00443D7B" w:rsidRPr="00EE2D33" w:rsidRDefault="003279C3" w:rsidP="00676FF4">
      <w:pPr>
        <w:pStyle w:val="a3"/>
        <w:spacing w:before="9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2D33">
        <w:rPr>
          <w:rFonts w:ascii="Times New Roman" w:eastAsia="Arial" w:hAnsi="Times New Roman" w:cs="Times New Roman"/>
          <w:b/>
          <w:sz w:val="24"/>
          <w:szCs w:val="24"/>
          <w:lang w:val="ru-RU"/>
        </w:rPr>
        <w:t>Клинический случай №</w:t>
      </w:r>
      <w:r w:rsidR="00443D7B"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2. 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>У 46-летнего мужчины был</w:t>
      </w:r>
      <w:r w:rsidR="00FA282A" w:rsidRPr="00EE2D33">
        <w:rPr>
          <w:rFonts w:ascii="Times New Roman" w:hAnsi="Times New Roman" w:cs="Times New Roman"/>
          <w:sz w:val="24"/>
          <w:szCs w:val="24"/>
          <w:lang w:val="ru-RU"/>
        </w:rPr>
        <w:t>а анафилакт</w:t>
      </w:r>
      <w:r w:rsidR="004548C9" w:rsidRPr="00EE2D33">
        <w:rPr>
          <w:rFonts w:ascii="Times New Roman" w:hAnsi="Times New Roman" w:cs="Times New Roman"/>
          <w:sz w:val="24"/>
          <w:szCs w:val="24"/>
          <w:lang w:val="ru-RU"/>
        </w:rPr>
        <w:t>ическая реакция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после укуса </w:t>
      </w:r>
      <w:r w:rsidR="004548C9" w:rsidRPr="00EE2D33">
        <w:rPr>
          <w:rFonts w:ascii="Times New Roman" w:hAnsi="Times New Roman" w:cs="Times New Roman"/>
          <w:sz w:val="24"/>
          <w:szCs w:val="24"/>
          <w:lang w:val="ru-RU"/>
        </w:rPr>
        <w:t>неизвестного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насекомого. Результаты </w:t>
      </w:r>
      <w:r w:rsidR="004548C9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обследования посредством</w:t>
      </w:r>
      <w:r w:rsidR="004548C9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hAnsi="Times New Roman" w:cs="Times New Roman"/>
          <w:sz w:val="24"/>
          <w:szCs w:val="24"/>
        </w:rPr>
        <w:t>ImmunoCAP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дважды </w:t>
      </w:r>
      <w:r w:rsidR="004548C9" w:rsidRPr="00EE2D33">
        <w:rPr>
          <w:rFonts w:ascii="Times New Roman" w:hAnsi="Times New Roman" w:cs="Times New Roman"/>
          <w:sz w:val="24"/>
          <w:szCs w:val="24"/>
          <w:lang w:val="ru-RU"/>
        </w:rPr>
        <w:t>показали положительный результат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для видов </w:t>
      </w:r>
      <w:r w:rsidR="00443D7B" w:rsidRPr="00EE2D33">
        <w:rPr>
          <w:rFonts w:ascii="Times New Roman" w:hAnsi="Times New Roman" w:cs="Times New Roman"/>
          <w:i/>
          <w:sz w:val="24"/>
          <w:szCs w:val="24"/>
        </w:rPr>
        <w:t>Vespula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(34,0 </w:t>
      </w:r>
      <w:r w:rsidR="007074FB">
        <w:rPr>
          <w:rFonts w:ascii="Times New Roman" w:hAnsi="Times New Roman" w:cs="Times New Roman"/>
          <w:sz w:val="24"/>
          <w:szCs w:val="24"/>
          <w:lang w:val="ru-RU"/>
        </w:rPr>
        <w:t>кЕА/л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) и яда медоносной пчелы (27,6 </w:t>
      </w:r>
      <w:r w:rsidR="007074FB">
        <w:rPr>
          <w:rFonts w:ascii="Times New Roman" w:hAnsi="Times New Roman" w:cs="Times New Roman"/>
          <w:sz w:val="24"/>
          <w:szCs w:val="24"/>
          <w:lang w:val="ru-RU"/>
        </w:rPr>
        <w:t>кЕА/л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), </w:t>
      </w:r>
      <w:r w:rsidR="004548C9" w:rsidRPr="00EE2D33">
        <w:rPr>
          <w:rFonts w:ascii="Times New Roman" w:hAnsi="Times New Roman" w:cs="Times New Roman"/>
          <w:sz w:val="24"/>
          <w:szCs w:val="24"/>
          <w:lang w:val="ru-RU"/>
        </w:rPr>
        <w:t>резко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положительны</w:t>
      </w:r>
      <w:r w:rsidR="004548C9" w:rsidRPr="00EE2D33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r w:rsidR="00443D7B" w:rsidRPr="00EE2D33">
        <w:rPr>
          <w:rFonts w:ascii="Times New Roman" w:hAnsi="Times New Roman" w:cs="Times New Roman"/>
          <w:sz w:val="24"/>
          <w:szCs w:val="24"/>
        </w:rPr>
        <w:t>rVes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hAnsi="Times New Roman" w:cs="Times New Roman"/>
          <w:sz w:val="24"/>
          <w:szCs w:val="24"/>
        </w:rPr>
        <w:t>v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1 и </w:t>
      </w:r>
      <w:r w:rsidR="00443D7B" w:rsidRPr="00EE2D33">
        <w:rPr>
          <w:rFonts w:ascii="Times New Roman" w:hAnsi="Times New Roman" w:cs="Times New Roman"/>
          <w:sz w:val="24"/>
          <w:szCs w:val="24"/>
        </w:rPr>
        <w:t>rVes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hAnsi="Times New Roman" w:cs="Times New Roman"/>
          <w:sz w:val="24"/>
          <w:szCs w:val="24"/>
        </w:rPr>
        <w:t>v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5 и умеренно положительны</w:t>
      </w:r>
      <w:r w:rsidR="004548C9" w:rsidRPr="00EE2D33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548C9" w:rsidRPr="00EE2D33">
        <w:rPr>
          <w:rFonts w:ascii="Times New Roman" w:hAnsi="Times New Roman" w:cs="Times New Roman"/>
          <w:sz w:val="24"/>
          <w:szCs w:val="24"/>
          <w:lang w:val="ru-RU"/>
        </w:rPr>
        <w:t>для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hAnsi="Times New Roman" w:cs="Times New Roman"/>
          <w:sz w:val="24"/>
          <w:szCs w:val="24"/>
        </w:rPr>
        <w:t>rApi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hAnsi="Times New Roman" w:cs="Times New Roman"/>
          <w:sz w:val="24"/>
          <w:szCs w:val="24"/>
        </w:rPr>
        <w:t>m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1 (1,63 </w:t>
      </w:r>
      <w:r w:rsidR="007074FB">
        <w:rPr>
          <w:rFonts w:ascii="Times New Roman" w:hAnsi="Times New Roman" w:cs="Times New Roman"/>
          <w:sz w:val="24"/>
          <w:szCs w:val="24"/>
          <w:lang w:val="ru-RU"/>
        </w:rPr>
        <w:t>кЕА/л</w:t>
      </w:r>
      <w:r w:rsidR="004548C9" w:rsidRPr="00EE2D33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4548C9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что предполагало 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истинную двойную сенсибилизацию (Таблица </w:t>
      </w:r>
      <w:r w:rsidR="00443D7B" w:rsidRPr="00EE2D33">
        <w:rPr>
          <w:rFonts w:ascii="Times New Roman" w:hAnsi="Times New Roman" w:cs="Times New Roman"/>
          <w:sz w:val="24"/>
          <w:szCs w:val="24"/>
        </w:rPr>
        <w:t>I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>). Поскольку результаты</w:t>
      </w:r>
      <w:r w:rsidR="004548C9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обследования посредством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hAnsi="Times New Roman" w:cs="Times New Roman"/>
          <w:sz w:val="24"/>
          <w:szCs w:val="24"/>
        </w:rPr>
        <w:t>ImmunoCAP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были также </w:t>
      </w:r>
      <w:r w:rsidR="004548C9" w:rsidRPr="00EE2D33">
        <w:rPr>
          <w:rFonts w:ascii="Times New Roman" w:hAnsi="Times New Roman" w:cs="Times New Roman"/>
          <w:sz w:val="24"/>
          <w:szCs w:val="24"/>
          <w:lang w:val="ru-RU"/>
        </w:rPr>
        <w:t>резко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положительными </w:t>
      </w:r>
      <w:r w:rsidR="004548C9" w:rsidRPr="00EE2D33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экстракт</w:t>
      </w:r>
      <w:r w:rsidR="004548C9" w:rsidRPr="00EE2D33">
        <w:rPr>
          <w:rFonts w:ascii="Times New Roman" w:hAnsi="Times New Roman" w:cs="Times New Roman"/>
          <w:sz w:val="24"/>
          <w:szCs w:val="24"/>
          <w:lang w:val="ru-RU"/>
        </w:rPr>
        <w:t>ам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пыльцы, сыворотку тестировали на наличие основных и второстепенных аллергенов пыльцы, все из которых давали положительные баллы от 0,42 до 1,94 </w:t>
      </w:r>
      <w:r w:rsidR="007074FB">
        <w:rPr>
          <w:rFonts w:ascii="Times New Roman" w:hAnsi="Times New Roman" w:cs="Times New Roman"/>
          <w:sz w:val="24"/>
          <w:szCs w:val="24"/>
          <w:lang w:val="ru-RU"/>
        </w:rPr>
        <w:t>кЕА/л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что свидетельствует о множественной </w:t>
      </w:r>
      <w:r w:rsidR="004548C9" w:rsidRPr="00EE2D33">
        <w:rPr>
          <w:rFonts w:ascii="Times New Roman" w:hAnsi="Times New Roman" w:cs="Times New Roman"/>
          <w:sz w:val="24"/>
          <w:szCs w:val="24"/>
          <w:lang w:val="ru-RU"/>
        </w:rPr>
        <w:t>истинной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сенсибилизации </w:t>
      </w:r>
      <w:r w:rsidR="004548C9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к аллергенам 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>пыльц</w:t>
      </w:r>
      <w:r w:rsidR="004548C9" w:rsidRPr="00EE2D33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. Последующее 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ингибирование сыворотки пациента с помощью </w:t>
      </w:r>
      <w:r w:rsidR="00443D7B" w:rsidRPr="00EE2D33">
        <w:rPr>
          <w:rFonts w:ascii="Times New Roman" w:hAnsi="Times New Roman" w:cs="Times New Roman"/>
          <w:sz w:val="24"/>
          <w:szCs w:val="24"/>
        </w:rPr>
        <w:t>CCD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4548C9" w:rsidRPr="00EE2D33">
        <w:rPr>
          <w:rFonts w:ascii="Times New Roman" w:hAnsi="Times New Roman" w:cs="Times New Roman"/>
          <w:sz w:val="24"/>
          <w:szCs w:val="24"/>
          <w:lang w:val="ru-RU"/>
        </w:rPr>
        <w:t>ингибитора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полностью </w:t>
      </w:r>
      <w:r w:rsidR="00445E10" w:rsidRPr="00EE2D33">
        <w:rPr>
          <w:rFonts w:ascii="Times New Roman" w:hAnsi="Times New Roman" w:cs="Times New Roman"/>
          <w:sz w:val="24"/>
          <w:szCs w:val="24"/>
          <w:lang w:val="ru-RU"/>
        </w:rPr>
        <w:t>устраняло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связывание </w:t>
      </w:r>
      <w:r w:rsidR="00443D7B" w:rsidRPr="00EE2D33">
        <w:rPr>
          <w:rFonts w:ascii="Times New Roman" w:hAnsi="Times New Roman" w:cs="Times New Roman"/>
          <w:sz w:val="24"/>
          <w:szCs w:val="24"/>
        </w:rPr>
        <w:t>IgE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 аллергенами пыльцы и с </w:t>
      </w:r>
      <w:r w:rsidR="00443D7B" w:rsidRPr="00EE2D33">
        <w:rPr>
          <w:rFonts w:ascii="Times New Roman" w:hAnsi="Times New Roman" w:cs="Times New Roman"/>
          <w:sz w:val="24"/>
          <w:szCs w:val="24"/>
        </w:rPr>
        <w:t>rApi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hAnsi="Times New Roman" w:cs="Times New Roman"/>
          <w:sz w:val="24"/>
          <w:szCs w:val="24"/>
        </w:rPr>
        <w:t>m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1, но не с </w:t>
      </w:r>
      <w:r w:rsidR="00443D7B" w:rsidRPr="00EE2D33">
        <w:rPr>
          <w:rFonts w:ascii="Times New Roman" w:hAnsi="Times New Roman" w:cs="Times New Roman"/>
          <w:sz w:val="24"/>
          <w:szCs w:val="24"/>
        </w:rPr>
        <w:t>rVes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hAnsi="Times New Roman" w:cs="Times New Roman"/>
          <w:sz w:val="24"/>
          <w:szCs w:val="24"/>
        </w:rPr>
        <w:t>v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1 и </w:t>
      </w:r>
      <w:r w:rsidR="00443D7B" w:rsidRPr="00EE2D33">
        <w:rPr>
          <w:rFonts w:ascii="Times New Roman" w:hAnsi="Times New Roman" w:cs="Times New Roman"/>
          <w:sz w:val="24"/>
          <w:szCs w:val="24"/>
        </w:rPr>
        <w:t>Ves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hAnsi="Times New Roman" w:cs="Times New Roman"/>
          <w:sz w:val="24"/>
          <w:szCs w:val="24"/>
        </w:rPr>
        <w:t>v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5. Результаты </w:t>
      </w:r>
      <w:r w:rsidR="00443D7B" w:rsidRPr="00EE2D33">
        <w:rPr>
          <w:rFonts w:ascii="Times New Roman" w:hAnsi="Times New Roman" w:cs="Times New Roman"/>
          <w:sz w:val="24"/>
          <w:szCs w:val="24"/>
        </w:rPr>
        <w:t>ISAC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были положительными для </w:t>
      </w:r>
      <w:r w:rsidR="00443D7B" w:rsidRPr="00EE2D33">
        <w:rPr>
          <w:rFonts w:ascii="Times New Roman" w:hAnsi="Times New Roman" w:cs="Times New Roman"/>
          <w:sz w:val="24"/>
          <w:szCs w:val="24"/>
        </w:rPr>
        <w:t>rVes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hAnsi="Times New Roman" w:cs="Times New Roman"/>
          <w:sz w:val="24"/>
          <w:szCs w:val="24"/>
        </w:rPr>
        <w:t>v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5, но отрицательными для </w:t>
      </w:r>
      <w:r w:rsidR="00443D7B" w:rsidRPr="00EE2D33">
        <w:rPr>
          <w:rFonts w:ascii="Times New Roman" w:hAnsi="Times New Roman" w:cs="Times New Roman"/>
          <w:sz w:val="24"/>
          <w:szCs w:val="24"/>
        </w:rPr>
        <w:t>rApi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hAnsi="Times New Roman" w:cs="Times New Roman"/>
          <w:sz w:val="24"/>
          <w:szCs w:val="24"/>
        </w:rPr>
        <w:t>m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1 и все</w:t>
      </w:r>
      <w:r w:rsidR="004548C9" w:rsidRPr="00EE2D33">
        <w:rPr>
          <w:rFonts w:ascii="Times New Roman" w:hAnsi="Times New Roman" w:cs="Times New Roman"/>
          <w:sz w:val="24"/>
          <w:szCs w:val="24"/>
          <w:lang w:val="ru-RU"/>
        </w:rPr>
        <w:t>х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548C9" w:rsidRPr="00EE2D33">
        <w:rPr>
          <w:rFonts w:ascii="Times New Roman" w:hAnsi="Times New Roman" w:cs="Times New Roman"/>
          <w:sz w:val="24"/>
          <w:szCs w:val="24"/>
          <w:lang w:val="ru-RU"/>
        </w:rPr>
        <w:t>аллергенов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548C9" w:rsidRPr="00EE2D33">
        <w:rPr>
          <w:rFonts w:ascii="Times New Roman" w:hAnsi="Times New Roman" w:cs="Times New Roman"/>
          <w:sz w:val="24"/>
          <w:szCs w:val="24"/>
          <w:lang w:val="ru-RU"/>
        </w:rPr>
        <w:t>пыльцы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. Мы пришли к выводу, что пациент имеет один положительный результат на яд осы и не требует двойной иммунотерапии обоими ядами. У </w:t>
      </w:r>
      <w:r w:rsidR="00F42BED" w:rsidRPr="00EE2D33">
        <w:rPr>
          <w:rFonts w:ascii="Times New Roman" w:hAnsi="Times New Roman" w:cs="Times New Roman"/>
          <w:sz w:val="24"/>
          <w:szCs w:val="24"/>
          <w:lang w:val="ru-RU"/>
        </w:rPr>
        <w:t>пациента отсутствует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42BED" w:rsidRPr="00EE2D33">
        <w:rPr>
          <w:rFonts w:ascii="Times New Roman" w:hAnsi="Times New Roman" w:cs="Times New Roman"/>
          <w:sz w:val="24"/>
          <w:szCs w:val="24"/>
          <w:lang w:val="ru-RU"/>
        </w:rPr>
        <w:t>истинная аллергия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на пыльцу.</w:t>
      </w:r>
    </w:p>
    <w:p w:rsidR="00443D7B" w:rsidRPr="00EE2D33" w:rsidRDefault="00443D7B" w:rsidP="00676FF4">
      <w:pPr>
        <w:pStyle w:val="a3"/>
        <w:spacing w:before="9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43D7B" w:rsidRPr="00EE2D33" w:rsidRDefault="00443D7B" w:rsidP="00676FF4">
      <w:pPr>
        <w:pStyle w:val="a3"/>
        <w:spacing w:before="9"/>
        <w:ind w:left="119" w:right="34" w:firstLine="165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Реакционная способность </w:t>
      </w:r>
      <w:r w:rsidRPr="00EE2D33">
        <w:rPr>
          <w:rFonts w:ascii="Times New Roman" w:hAnsi="Times New Roman" w:cs="Times New Roman"/>
          <w:b/>
          <w:sz w:val="24"/>
          <w:szCs w:val="24"/>
        </w:rPr>
        <w:t>CCD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-положительных сывороток </w:t>
      </w:r>
      <w:r w:rsidR="00F42BED" w:rsidRPr="00EE2D33">
        <w:rPr>
          <w:rFonts w:ascii="Times New Roman" w:hAnsi="Times New Roman" w:cs="Times New Roman"/>
          <w:b/>
          <w:sz w:val="24"/>
          <w:szCs w:val="24"/>
          <w:lang w:val="ru-RU"/>
        </w:rPr>
        <w:t>с</w:t>
      </w:r>
      <w:r w:rsidR="0056596A" w:rsidRPr="00EE2D33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="00F42BED"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>стрептавидиновы</w:t>
      </w:r>
      <w:r w:rsidR="00F42BED" w:rsidRPr="00EE2D33">
        <w:rPr>
          <w:rFonts w:ascii="Times New Roman" w:hAnsi="Times New Roman" w:cs="Times New Roman"/>
          <w:b/>
          <w:sz w:val="24"/>
          <w:szCs w:val="24"/>
          <w:lang w:val="ru-RU"/>
        </w:rPr>
        <w:t>ми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b/>
          <w:sz w:val="24"/>
          <w:szCs w:val="24"/>
        </w:rPr>
        <w:t>CAP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F42BED"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без аллергенов 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>(</w:t>
      </w:r>
      <w:r w:rsidRPr="00EE2D33">
        <w:rPr>
          <w:rFonts w:ascii="Times New Roman" w:hAnsi="Times New Roman" w:cs="Times New Roman"/>
          <w:b/>
          <w:sz w:val="24"/>
          <w:szCs w:val="24"/>
        </w:rPr>
        <w:t>SA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>-</w:t>
      </w:r>
      <w:r w:rsidRPr="00EE2D33">
        <w:rPr>
          <w:rFonts w:ascii="Times New Roman" w:hAnsi="Times New Roman" w:cs="Times New Roman"/>
          <w:b/>
          <w:sz w:val="24"/>
          <w:szCs w:val="24"/>
        </w:rPr>
        <w:t>CAP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>-1)</w:t>
      </w:r>
    </w:p>
    <w:p w:rsidR="00443D7B" w:rsidRPr="00EE2D33" w:rsidRDefault="00443D7B" w:rsidP="00676FF4">
      <w:pPr>
        <w:pStyle w:val="a3"/>
        <w:spacing w:before="9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Из 52 </w:t>
      </w:r>
      <w:r w:rsidR="0056596A" w:rsidRPr="00EE2D33">
        <w:rPr>
          <w:rFonts w:ascii="Times New Roman" w:hAnsi="Times New Roman" w:cs="Times New Roman"/>
          <w:sz w:val="24"/>
          <w:szCs w:val="24"/>
          <w:lang w:val="ru-RU"/>
        </w:rPr>
        <w:t>исследованных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-позитивных сывороток 35 (67%) </w:t>
      </w:r>
      <w:r w:rsidR="00DF380F" w:rsidRPr="00EE2D33">
        <w:rPr>
          <w:rFonts w:ascii="Times New Roman" w:hAnsi="Times New Roman" w:cs="Times New Roman"/>
          <w:sz w:val="24"/>
          <w:szCs w:val="24"/>
          <w:lang w:val="ru-RU"/>
        </w:rPr>
        <w:t>уровень</w:t>
      </w:r>
      <w:r w:rsidR="0056596A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связывания с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6596A" w:rsidRPr="00EE2D33">
        <w:rPr>
          <w:rFonts w:ascii="Times New Roman" w:hAnsi="Times New Roman" w:cs="Times New Roman"/>
          <w:sz w:val="24"/>
          <w:szCs w:val="24"/>
        </w:rPr>
        <w:t>SA</w:t>
      </w:r>
      <w:r w:rsidR="0056596A" w:rsidRPr="00EE2D3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56596A" w:rsidRPr="00EE2D33">
        <w:rPr>
          <w:rFonts w:ascii="Times New Roman" w:hAnsi="Times New Roman" w:cs="Times New Roman"/>
          <w:sz w:val="24"/>
          <w:szCs w:val="24"/>
        </w:rPr>
        <w:t>CAP</w:t>
      </w:r>
      <w:r w:rsidR="0056596A" w:rsidRPr="00EE2D33">
        <w:rPr>
          <w:rFonts w:ascii="Times New Roman" w:hAnsi="Times New Roman" w:cs="Times New Roman"/>
          <w:sz w:val="24"/>
          <w:szCs w:val="24"/>
          <w:lang w:val="ru-RU"/>
        </w:rPr>
        <w:t>-1 состав</w:t>
      </w:r>
      <w:r w:rsidR="00DF380F" w:rsidRPr="00EE2D33">
        <w:rPr>
          <w:rFonts w:ascii="Times New Roman" w:hAnsi="Times New Roman" w:cs="Times New Roman"/>
          <w:sz w:val="24"/>
          <w:szCs w:val="24"/>
          <w:lang w:val="ru-RU"/>
        </w:rPr>
        <w:t>ил</w:t>
      </w:r>
      <w:r w:rsidR="0056596A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более 0,35 </w:t>
      </w:r>
      <w:r w:rsidR="007074FB">
        <w:rPr>
          <w:rFonts w:ascii="Times New Roman" w:hAnsi="Times New Roman" w:cs="Times New Roman"/>
          <w:sz w:val="24"/>
          <w:szCs w:val="24"/>
          <w:lang w:val="ru-RU"/>
        </w:rPr>
        <w:t>кЕА/л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(0,41-4,22 </w:t>
      </w:r>
      <w:r w:rsidR="007074FB">
        <w:rPr>
          <w:rFonts w:ascii="Times New Roman" w:hAnsi="Times New Roman" w:cs="Times New Roman"/>
          <w:sz w:val="24"/>
          <w:szCs w:val="24"/>
          <w:lang w:val="ru-RU"/>
        </w:rPr>
        <w:t>кЕА/л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), и </w:t>
      </w:r>
      <w:r w:rsidR="0056596A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у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все</w:t>
      </w:r>
      <w:r w:rsidR="0056596A" w:rsidRPr="00EE2D33">
        <w:rPr>
          <w:rFonts w:ascii="Times New Roman" w:hAnsi="Times New Roman" w:cs="Times New Roman"/>
          <w:sz w:val="24"/>
          <w:szCs w:val="24"/>
          <w:lang w:val="ru-RU"/>
        </w:rPr>
        <w:t>х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, кроме 4</w:t>
      </w:r>
      <w:r w:rsidR="0056596A" w:rsidRPr="00EE2D33">
        <w:rPr>
          <w:rFonts w:ascii="Times New Roman" w:hAnsi="Times New Roman" w:cs="Times New Roman"/>
          <w:sz w:val="24"/>
          <w:szCs w:val="24"/>
          <w:lang w:val="ru-RU"/>
        </w:rPr>
        <w:t>, (92%)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6596A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результаты составили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более 0,10 </w:t>
      </w:r>
      <w:r w:rsidR="007074FB">
        <w:rPr>
          <w:rFonts w:ascii="Times New Roman" w:hAnsi="Times New Roman" w:cs="Times New Roman"/>
          <w:sz w:val="24"/>
          <w:szCs w:val="24"/>
          <w:lang w:val="ru-RU"/>
        </w:rPr>
        <w:t>кЕА/л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. Среди образцов с уровнями </w:t>
      </w:r>
      <w:r w:rsidRPr="00EE2D33">
        <w:rPr>
          <w:rFonts w:ascii="Times New Roman" w:hAnsi="Times New Roman" w:cs="Times New Roman"/>
          <w:sz w:val="24"/>
          <w:szCs w:val="24"/>
        </w:rPr>
        <w:t>IgE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6596A" w:rsidRPr="00EE2D33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более 7 </w:t>
      </w:r>
      <w:r w:rsidR="007074FB">
        <w:rPr>
          <w:rFonts w:ascii="Times New Roman" w:hAnsi="Times New Roman" w:cs="Times New Roman"/>
          <w:sz w:val="24"/>
          <w:szCs w:val="24"/>
          <w:lang w:val="ru-RU"/>
        </w:rPr>
        <w:t>кЕА/л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90% (26/29) были положительными </w:t>
      </w:r>
      <w:r w:rsidR="0056596A" w:rsidRPr="00EE2D33">
        <w:rPr>
          <w:rFonts w:ascii="Times New Roman" w:hAnsi="Times New Roman" w:cs="Times New Roman"/>
          <w:sz w:val="24"/>
          <w:szCs w:val="24"/>
          <w:lang w:val="ru-RU"/>
        </w:rPr>
        <w:t>с результатами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более 0,35 </w:t>
      </w:r>
      <w:r w:rsidR="007074FB">
        <w:rPr>
          <w:rFonts w:ascii="Times New Roman" w:hAnsi="Times New Roman" w:cs="Times New Roman"/>
          <w:sz w:val="24"/>
          <w:szCs w:val="24"/>
          <w:lang w:val="ru-RU"/>
        </w:rPr>
        <w:t>кЕА/л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443D7B" w:rsidRPr="00EE2D33" w:rsidRDefault="00443D7B" w:rsidP="00676FF4">
      <w:pPr>
        <w:pStyle w:val="a3"/>
        <w:spacing w:before="9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Связывание </w:t>
      </w:r>
      <w:r w:rsidRPr="00EE2D33">
        <w:rPr>
          <w:rFonts w:ascii="Times New Roman" w:hAnsi="Times New Roman" w:cs="Times New Roman"/>
          <w:sz w:val="24"/>
          <w:szCs w:val="24"/>
        </w:rPr>
        <w:t>IgE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r w:rsidRPr="00EE2D33">
        <w:rPr>
          <w:rFonts w:ascii="Times New Roman" w:hAnsi="Times New Roman" w:cs="Times New Roman"/>
          <w:sz w:val="24"/>
          <w:szCs w:val="24"/>
        </w:rPr>
        <w:t>SA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hAnsi="Times New Roman" w:cs="Times New Roman"/>
          <w:sz w:val="24"/>
          <w:szCs w:val="24"/>
        </w:rPr>
        <w:t>CAP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-1 значительно коррелировало со связыванием </w:t>
      </w:r>
      <w:r w:rsidRPr="00EE2D33">
        <w:rPr>
          <w:rFonts w:ascii="Times New Roman" w:hAnsi="Times New Roman" w:cs="Times New Roman"/>
          <w:sz w:val="24"/>
          <w:szCs w:val="24"/>
        </w:rPr>
        <w:t>IgE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 бромелайном (</w:t>
      </w:r>
      <w:r w:rsidRPr="00EE2D33">
        <w:rPr>
          <w:rFonts w:ascii="Times New Roman" w:hAnsi="Times New Roman" w:cs="Times New Roman"/>
          <w:sz w:val="24"/>
          <w:szCs w:val="24"/>
        </w:rPr>
        <w:t>r</w:t>
      </w:r>
      <w:r w:rsidR="0056596A" w:rsidRPr="00EE2D33">
        <w:rPr>
          <w:rFonts w:ascii="Times New Roman" w:hAnsi="Times New Roman" w:cs="Times New Roman"/>
          <w:sz w:val="24"/>
          <w:szCs w:val="24"/>
          <w:lang w:val="ru-RU"/>
        </w:rPr>
        <w:t>=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0,68, </w:t>
      </w:r>
      <w:r w:rsidR="0056596A" w:rsidRPr="00EE2D33">
        <w:rPr>
          <w:rFonts w:ascii="Times New Roman" w:hAnsi="Times New Roman" w:cs="Times New Roman"/>
          <w:color w:val="0070C0"/>
          <w:sz w:val="24"/>
          <w:szCs w:val="24"/>
          <w:lang w:val="ru-RU"/>
        </w:rPr>
        <w:t>рис</w:t>
      </w:r>
      <w:r w:rsidRPr="00EE2D33">
        <w:rPr>
          <w:rFonts w:ascii="Times New Roman" w:hAnsi="Times New Roman" w:cs="Times New Roman"/>
          <w:color w:val="0070C0"/>
          <w:sz w:val="24"/>
          <w:szCs w:val="24"/>
          <w:lang w:val="ru-RU"/>
        </w:rPr>
        <w:t>. 1</w:t>
      </w:r>
      <w:r w:rsidR="00DF380F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). Средний уровень связывания </w:t>
      </w:r>
      <w:r w:rsidRPr="00EE2D33">
        <w:rPr>
          <w:rFonts w:ascii="Times New Roman" w:hAnsi="Times New Roman" w:cs="Times New Roman"/>
          <w:sz w:val="24"/>
          <w:szCs w:val="24"/>
        </w:rPr>
        <w:t>IgE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r w:rsidRPr="00EE2D33">
        <w:rPr>
          <w:rFonts w:ascii="Times New Roman" w:hAnsi="Times New Roman" w:cs="Times New Roman"/>
          <w:sz w:val="24"/>
          <w:szCs w:val="24"/>
        </w:rPr>
        <w:t>SA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hAnsi="Times New Roman" w:cs="Times New Roman"/>
          <w:sz w:val="24"/>
          <w:szCs w:val="24"/>
        </w:rPr>
        <w:t>CAP</w:t>
      </w:r>
      <w:r w:rsidR="00DF380F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-1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соответствовал</w:t>
      </w:r>
      <w:r w:rsidR="00DF380F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7,6%±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4,3%</w:t>
      </w:r>
      <w:r w:rsidR="00DF380F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от уровня, полученного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 бромелайном, но значения индивидуально варьировались от менее 1% до более 15%. Сыворотки с высоким уровнем анти-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</w:rPr>
        <w:t>IgE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как правило, демонстрируют меньшее относительное связывание с </w:t>
      </w:r>
      <w:r w:rsidRPr="00EE2D33">
        <w:rPr>
          <w:rFonts w:ascii="Times New Roman" w:hAnsi="Times New Roman" w:cs="Times New Roman"/>
          <w:sz w:val="24"/>
          <w:szCs w:val="24"/>
        </w:rPr>
        <w:t>SA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hAnsi="Times New Roman" w:cs="Times New Roman"/>
          <w:sz w:val="24"/>
          <w:szCs w:val="24"/>
        </w:rPr>
        <w:t>CAP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-1 по сравнению с образцами с низким уровнем анти-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возможно, из-за ограниченного числа эпитопов 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, пред</w:t>
      </w:r>
      <w:r w:rsidR="00DF380F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ставляемых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целлюлозой.</w:t>
      </w:r>
    </w:p>
    <w:p w:rsidR="00443D7B" w:rsidRPr="00EE2D33" w:rsidRDefault="00443D7B" w:rsidP="00676FF4">
      <w:pPr>
        <w:pStyle w:val="a3"/>
        <w:spacing w:before="9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Ингибирование 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 помощью </w:t>
      </w:r>
      <w:r w:rsidRPr="00EE2D33">
        <w:rPr>
          <w:rFonts w:ascii="Times New Roman" w:hAnsi="Times New Roman" w:cs="Times New Roman"/>
          <w:sz w:val="24"/>
          <w:szCs w:val="24"/>
        </w:rPr>
        <w:t>MUXF</w:t>
      </w:r>
      <w:r w:rsidRPr="00EE2D33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3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hAnsi="Times New Roman" w:cs="Times New Roman"/>
          <w:sz w:val="24"/>
          <w:szCs w:val="24"/>
        </w:rPr>
        <w:t>HSA</w:t>
      </w:r>
      <w:r w:rsidR="00DF380F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полностью устраняло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связывание </w:t>
      </w:r>
      <w:r w:rsidRPr="00EE2D33">
        <w:rPr>
          <w:rFonts w:ascii="Times New Roman" w:hAnsi="Times New Roman" w:cs="Times New Roman"/>
          <w:sz w:val="24"/>
          <w:szCs w:val="24"/>
        </w:rPr>
        <w:t>IgE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r w:rsidRPr="00EE2D33">
        <w:rPr>
          <w:rFonts w:ascii="Times New Roman" w:hAnsi="Times New Roman" w:cs="Times New Roman"/>
          <w:sz w:val="24"/>
          <w:szCs w:val="24"/>
        </w:rPr>
        <w:t>SA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hAnsi="Times New Roman" w:cs="Times New Roman"/>
          <w:sz w:val="24"/>
          <w:szCs w:val="24"/>
        </w:rPr>
        <w:t>CAP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-1 во всех 15 образцах (диапазон 0,27-4,22 </w:t>
      </w:r>
      <w:r w:rsidR="007074FB">
        <w:rPr>
          <w:rFonts w:ascii="Times New Roman" w:hAnsi="Times New Roman" w:cs="Times New Roman"/>
          <w:sz w:val="24"/>
          <w:szCs w:val="24"/>
          <w:lang w:val="ru-RU"/>
        </w:rPr>
        <w:t>кЕА/л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r w:rsidR="00DF380F" w:rsidRPr="00EE2D33">
        <w:rPr>
          <w:rFonts w:ascii="Times New Roman" w:hAnsi="Times New Roman" w:cs="Times New Roman"/>
          <w:sz w:val="24"/>
          <w:szCs w:val="24"/>
          <w:lang w:val="ru-RU"/>
        </w:rPr>
        <w:t>ингибирования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и 0,01-0,09 </w:t>
      </w:r>
      <w:r w:rsidR="007074FB">
        <w:rPr>
          <w:rFonts w:ascii="Times New Roman" w:hAnsi="Times New Roman" w:cs="Times New Roman"/>
          <w:sz w:val="24"/>
          <w:szCs w:val="24"/>
          <w:lang w:val="ru-RU"/>
        </w:rPr>
        <w:t>кЕА/л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после </w:t>
      </w:r>
      <w:r w:rsidR="00DF380F" w:rsidRPr="00EE2D33">
        <w:rPr>
          <w:rFonts w:ascii="Times New Roman" w:hAnsi="Times New Roman" w:cs="Times New Roman"/>
          <w:sz w:val="24"/>
          <w:szCs w:val="24"/>
          <w:lang w:val="ru-RU"/>
        </w:rPr>
        <w:t>ингибирования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). Преинкубация сыворотки со стрептавидином не имела эффекта (</w:t>
      </w:r>
      <w:r w:rsidRPr="00EE2D33">
        <w:rPr>
          <w:rFonts w:ascii="Times New Roman" w:hAnsi="Times New Roman" w:cs="Times New Roman"/>
          <w:color w:val="0070C0"/>
          <w:sz w:val="24"/>
          <w:szCs w:val="24"/>
          <w:lang w:val="ru-RU"/>
        </w:rPr>
        <w:t>рис. 2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). Кривые доза-эффект для </w:t>
      </w:r>
      <w:r w:rsidRPr="00EE2D33">
        <w:rPr>
          <w:rFonts w:ascii="Times New Roman" w:hAnsi="Times New Roman" w:cs="Times New Roman"/>
          <w:sz w:val="24"/>
          <w:szCs w:val="24"/>
        </w:rPr>
        <w:t>SA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hAnsi="Times New Roman" w:cs="Times New Roman"/>
          <w:sz w:val="24"/>
          <w:szCs w:val="24"/>
        </w:rPr>
        <w:t>CAP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-1 и бромелайна, выполненные у 3 отобранных пациентов, показаны на </w:t>
      </w:r>
      <w:r w:rsidRPr="00EE2D33">
        <w:rPr>
          <w:rFonts w:ascii="Times New Roman" w:hAnsi="Times New Roman" w:cs="Times New Roman"/>
          <w:color w:val="0070C0"/>
          <w:sz w:val="24"/>
          <w:szCs w:val="24"/>
          <w:lang w:val="ru-RU"/>
        </w:rPr>
        <w:t xml:space="preserve">рис. </w:t>
      </w:r>
      <w:r w:rsidRPr="00EE2D33">
        <w:rPr>
          <w:rFonts w:ascii="Times New Roman" w:hAnsi="Times New Roman" w:cs="Times New Roman"/>
          <w:color w:val="0070C0"/>
          <w:sz w:val="24"/>
          <w:szCs w:val="24"/>
        </w:rPr>
        <w:t>E</w:t>
      </w:r>
      <w:r w:rsidRPr="00EE2D33">
        <w:rPr>
          <w:rFonts w:ascii="Times New Roman" w:hAnsi="Times New Roman" w:cs="Times New Roman"/>
          <w:color w:val="0070C0"/>
          <w:sz w:val="24"/>
          <w:szCs w:val="24"/>
          <w:lang w:val="ru-RU"/>
        </w:rPr>
        <w:t>1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r w:rsidR="00DF380F" w:rsidRPr="00EE2D33">
        <w:rPr>
          <w:rFonts w:ascii="Times New Roman" w:hAnsi="Times New Roman" w:cs="Times New Roman"/>
          <w:sz w:val="24"/>
          <w:szCs w:val="24"/>
          <w:lang w:val="ru-RU"/>
        </w:rPr>
        <w:t>электронном архиве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этой статьи на сайте </w:t>
      </w:r>
      <w:r w:rsidRPr="00EE2D33">
        <w:rPr>
          <w:rFonts w:ascii="Times New Roman" w:hAnsi="Times New Roman" w:cs="Times New Roman"/>
          <w:color w:val="0070C0"/>
          <w:sz w:val="24"/>
          <w:szCs w:val="24"/>
        </w:rPr>
        <w:t>www</w:t>
      </w:r>
      <w:r w:rsidRPr="00EE2D33">
        <w:rPr>
          <w:rFonts w:ascii="Times New Roman" w:hAnsi="Times New Roman" w:cs="Times New Roman"/>
          <w:color w:val="0070C0"/>
          <w:sz w:val="24"/>
          <w:szCs w:val="24"/>
          <w:lang w:val="ru-RU"/>
        </w:rPr>
        <w:t>.</w:t>
      </w:r>
      <w:r w:rsidRPr="00EE2D33">
        <w:rPr>
          <w:rFonts w:ascii="Times New Roman" w:hAnsi="Times New Roman" w:cs="Times New Roman"/>
          <w:color w:val="0070C0"/>
          <w:sz w:val="24"/>
          <w:szCs w:val="24"/>
        </w:rPr>
        <w:t>jacionline</w:t>
      </w:r>
      <w:r w:rsidRPr="00EE2D33">
        <w:rPr>
          <w:rFonts w:ascii="Times New Roman" w:hAnsi="Times New Roman" w:cs="Times New Roman"/>
          <w:color w:val="0070C0"/>
          <w:sz w:val="24"/>
          <w:szCs w:val="24"/>
          <w:lang w:val="ru-RU"/>
        </w:rPr>
        <w:t>.</w:t>
      </w:r>
      <w:r w:rsidRPr="00EE2D33">
        <w:rPr>
          <w:rFonts w:ascii="Times New Roman" w:hAnsi="Times New Roman" w:cs="Times New Roman"/>
          <w:color w:val="0070C0"/>
          <w:sz w:val="24"/>
          <w:szCs w:val="24"/>
        </w:rPr>
        <w:t>org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443D7B" w:rsidRPr="00EE2D33" w:rsidRDefault="00443D7B" w:rsidP="00676FF4">
      <w:pPr>
        <w:pStyle w:val="a3"/>
        <w:spacing w:before="9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43D7B" w:rsidRPr="00EE2D33" w:rsidRDefault="00443D7B" w:rsidP="00676FF4">
      <w:pPr>
        <w:pStyle w:val="a3"/>
        <w:spacing w:before="9"/>
        <w:ind w:left="119" w:right="34" w:firstLine="165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E2D33">
        <w:rPr>
          <w:rFonts w:ascii="Times New Roman" w:hAnsi="Times New Roman" w:cs="Times New Roman"/>
          <w:b/>
          <w:sz w:val="24"/>
          <w:szCs w:val="24"/>
        </w:rPr>
        <w:t>CCD</w:t>
      </w:r>
      <w:r w:rsidRPr="00EE2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-зависимая реактивность с рекомбинантными аллергенами </w:t>
      </w:r>
      <w:r w:rsidRPr="00EE2D33">
        <w:rPr>
          <w:rFonts w:ascii="Times New Roman" w:hAnsi="Times New Roman" w:cs="Times New Roman"/>
          <w:b/>
          <w:sz w:val="24"/>
          <w:szCs w:val="24"/>
        </w:rPr>
        <w:t>ImmunoCAP</w:t>
      </w:r>
    </w:p>
    <w:p w:rsidR="00F2063C" w:rsidRPr="00EE2D33" w:rsidRDefault="00445E10" w:rsidP="00676FF4">
      <w:pPr>
        <w:pStyle w:val="a3"/>
        <w:spacing w:before="9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2D33">
        <w:rPr>
          <w:rFonts w:ascii="Times New Roman" w:hAnsi="Times New Roman" w:cs="Times New Roman"/>
          <w:sz w:val="24"/>
          <w:szCs w:val="24"/>
          <w:lang w:val="ru-RU"/>
        </w:rPr>
        <w:t>Уровень связывания 8 и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з 10 отобранных </w:t>
      </w:r>
      <w:r w:rsidR="00443D7B" w:rsidRPr="00EE2D33">
        <w:rPr>
          <w:rFonts w:ascii="Times New Roman" w:hAnsi="Times New Roman" w:cs="Times New Roman"/>
          <w:sz w:val="24"/>
          <w:szCs w:val="24"/>
        </w:rPr>
        <w:t>CCD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-позитивных сывороток, протестированных на панели из 4 рекомбинантных аллергенов,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составил 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более 0,35 </w:t>
      </w:r>
      <w:r w:rsidR="007074FB">
        <w:rPr>
          <w:rFonts w:ascii="Times New Roman" w:hAnsi="Times New Roman" w:cs="Times New Roman"/>
          <w:sz w:val="24"/>
          <w:szCs w:val="24"/>
          <w:lang w:val="ru-RU"/>
        </w:rPr>
        <w:t>кЕА/л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как минимум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 одним из компонентов (0,36-1,63 </w:t>
      </w:r>
      <w:r w:rsidR="007074FB">
        <w:rPr>
          <w:rFonts w:ascii="Times New Roman" w:hAnsi="Times New Roman" w:cs="Times New Roman"/>
          <w:sz w:val="24"/>
          <w:szCs w:val="24"/>
          <w:lang w:val="ru-RU"/>
        </w:rPr>
        <w:t>кЕА/л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таблица </w:t>
      </w:r>
      <w:r w:rsidR="00443D7B" w:rsidRPr="00EE2D33">
        <w:rPr>
          <w:rFonts w:ascii="Times New Roman" w:hAnsi="Times New Roman" w:cs="Times New Roman"/>
          <w:sz w:val="24"/>
          <w:szCs w:val="24"/>
        </w:rPr>
        <w:t>II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). Оставшиеся 2 сыворотки (пациенты 9 и 10) показали пограничные результаты до 0,25 </w:t>
      </w:r>
      <w:r w:rsidR="007074FB">
        <w:rPr>
          <w:rFonts w:ascii="Times New Roman" w:hAnsi="Times New Roman" w:cs="Times New Roman"/>
          <w:sz w:val="24"/>
          <w:szCs w:val="24"/>
          <w:lang w:val="ru-RU"/>
        </w:rPr>
        <w:t>кЕА/л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>. Сред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ний уровень связывания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hAnsi="Times New Roman" w:cs="Times New Roman"/>
          <w:sz w:val="24"/>
          <w:szCs w:val="24"/>
        </w:rPr>
        <w:t>IgE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 4 рекомбинантными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аллергенами сильно коррелировал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со связыванием </w:t>
      </w:r>
      <w:r w:rsidR="00443D7B" w:rsidRPr="00EE2D33">
        <w:rPr>
          <w:rFonts w:ascii="Times New Roman" w:hAnsi="Times New Roman" w:cs="Times New Roman"/>
          <w:sz w:val="24"/>
          <w:szCs w:val="24"/>
        </w:rPr>
        <w:t>IgE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r w:rsidR="00443D7B" w:rsidRPr="00EE2D33">
        <w:rPr>
          <w:rFonts w:ascii="Times New Roman" w:hAnsi="Times New Roman" w:cs="Times New Roman"/>
          <w:sz w:val="24"/>
          <w:szCs w:val="24"/>
        </w:rPr>
        <w:t>SA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443D7B" w:rsidRPr="00EE2D33">
        <w:rPr>
          <w:rFonts w:ascii="Times New Roman" w:hAnsi="Times New Roman" w:cs="Times New Roman"/>
          <w:sz w:val="24"/>
          <w:szCs w:val="24"/>
        </w:rPr>
        <w:t>CAP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>-1 (</w:t>
      </w:r>
      <w:r w:rsidR="00443D7B" w:rsidRPr="00EE2D33">
        <w:rPr>
          <w:rFonts w:ascii="Times New Roman" w:hAnsi="Times New Roman" w:cs="Times New Roman"/>
          <w:sz w:val="24"/>
          <w:szCs w:val="24"/>
        </w:rPr>
        <w:t>r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5 0,98) и бромелайном (</w:t>
      </w:r>
      <w:r w:rsidR="00443D7B" w:rsidRPr="00EE2D33">
        <w:rPr>
          <w:rFonts w:ascii="Times New Roman" w:hAnsi="Times New Roman" w:cs="Times New Roman"/>
          <w:sz w:val="24"/>
          <w:szCs w:val="24"/>
        </w:rPr>
        <w:t>r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5 0,61, фиг. 3). Ингибирование сыворотки с помощью </w:t>
      </w:r>
      <w:r w:rsidR="00443D7B" w:rsidRPr="00EE2D33">
        <w:rPr>
          <w:rFonts w:ascii="Times New Roman" w:hAnsi="Times New Roman" w:cs="Times New Roman"/>
          <w:sz w:val="24"/>
          <w:szCs w:val="24"/>
        </w:rPr>
        <w:t>MUXF</w:t>
      </w:r>
      <w:r w:rsidR="00443D7B" w:rsidRPr="00EE2D33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3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443D7B" w:rsidRPr="00EE2D33">
        <w:rPr>
          <w:rFonts w:ascii="Times New Roman" w:hAnsi="Times New Roman" w:cs="Times New Roman"/>
          <w:sz w:val="24"/>
          <w:szCs w:val="24"/>
        </w:rPr>
        <w:t>HSA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полностью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устраняло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реактивность с рекомбинантными аллергенами во всех сыворотках, за исключением реактивности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hAnsi="Times New Roman" w:cs="Times New Roman"/>
          <w:sz w:val="24"/>
          <w:szCs w:val="24"/>
        </w:rPr>
        <w:t>Fel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hAnsi="Times New Roman" w:cs="Times New Roman"/>
          <w:sz w:val="24"/>
          <w:szCs w:val="24"/>
        </w:rPr>
        <w:t>d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1 у пациента 1, который действительно имел аллергию на кошку (Таблица </w:t>
      </w:r>
      <w:r w:rsidR="00443D7B" w:rsidRPr="00EE2D33">
        <w:rPr>
          <w:rFonts w:ascii="Times New Roman" w:hAnsi="Times New Roman" w:cs="Times New Roman"/>
          <w:sz w:val="24"/>
          <w:szCs w:val="24"/>
        </w:rPr>
        <w:t>II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687BB2" w:rsidRPr="004B30D7" w:rsidRDefault="00687BB2" w:rsidP="00676FF4">
      <w:pPr>
        <w:pStyle w:val="a3"/>
        <w:spacing w:before="9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43D7B" w:rsidRPr="00EE2D33" w:rsidRDefault="00443D7B" w:rsidP="00676FF4">
      <w:pPr>
        <w:pStyle w:val="a3"/>
        <w:ind w:left="119" w:right="34" w:firstLine="165"/>
        <w:jc w:val="both"/>
        <w:rPr>
          <w:rFonts w:ascii="Times New Roman" w:eastAsia="Arial" w:hAnsi="Times New Roman" w:cs="Times New Roman"/>
          <w:b/>
          <w:sz w:val="24"/>
          <w:szCs w:val="24"/>
          <w:lang w:val="ru-RU"/>
        </w:rPr>
      </w:pPr>
      <w:r w:rsidRPr="00EE2D33">
        <w:rPr>
          <w:rFonts w:ascii="Times New Roman" w:eastAsia="Arial" w:hAnsi="Times New Roman" w:cs="Times New Roman"/>
          <w:b/>
          <w:sz w:val="24"/>
          <w:szCs w:val="24"/>
          <w:lang w:val="ru-RU"/>
        </w:rPr>
        <w:t>Ложноположительные результаты по рекомбинантным аллергенам у пациентов с аллергией на яд перепончатокрылых</w:t>
      </w:r>
    </w:p>
    <w:p w:rsidR="00443D7B" w:rsidRPr="00EE2D33" w:rsidRDefault="00445E10" w:rsidP="00676FF4">
      <w:pPr>
        <w:pStyle w:val="a3"/>
        <w:ind w:left="119" w:right="34" w:firstLine="165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Были обследованы 7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CCD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-положительных пациентов с аллергией на яд. Как и ожидалось, все сыворотки показали сильную реактивность к обоим ядам. 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MUXF</w:t>
      </w:r>
      <w:r w:rsidR="00443D7B" w:rsidRPr="00EE2D33">
        <w:rPr>
          <w:rFonts w:ascii="Times New Roman" w:eastAsia="Arial" w:hAnsi="Times New Roman" w:cs="Times New Roman"/>
          <w:sz w:val="24"/>
          <w:szCs w:val="24"/>
          <w:vertAlign w:val="superscript"/>
          <w:lang w:val="ru-RU"/>
        </w:rPr>
        <w:t>3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-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HSA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ингиби</w:t>
      </w:r>
      <w:r w:rsidR="00A64B54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ровал связывание антител с ядами, не являющимися причиной аллергии, 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на 75-95% во всех сыворотках. Среди 5 пациентов с аллергией на яд осы, 4 из 5 имели положительные результаты </w:t>
      </w:r>
      <w:r w:rsidR="001C15DE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к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rApi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m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1 (0,45-1,63 </w:t>
      </w:r>
      <w:r w:rsidR="007074FB">
        <w:rPr>
          <w:rFonts w:ascii="Times New Roman" w:eastAsia="Arial" w:hAnsi="Times New Roman" w:cs="Times New Roman"/>
          <w:sz w:val="24"/>
          <w:szCs w:val="24"/>
          <w:lang w:val="ru-RU"/>
        </w:rPr>
        <w:t>кЕА/л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), и 1 из 5 имел пограничный результат. Реакция на 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rApi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m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1 </w:t>
      </w:r>
      <w:r w:rsidR="001C15DE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значимо ингибировалась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MUXF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3-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HSA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, тогда как связывание с 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rVes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v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1 и 5 не </w:t>
      </w:r>
      <w:r w:rsidR="001C15DE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угнеталось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. Аналогично, </w:t>
      </w:r>
      <w:r w:rsidR="001C15DE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у обоих пациентов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с аллергией на пчелиный яд </w:t>
      </w:r>
      <w:r w:rsidR="001C15DE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было продемонстрировано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связывание антител с 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rVes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v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1 и 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rVes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v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5 (0,43-1,00 </w:t>
      </w:r>
      <w:r w:rsidR="007074FB">
        <w:rPr>
          <w:rFonts w:ascii="Times New Roman" w:eastAsia="Arial" w:hAnsi="Times New Roman" w:cs="Times New Roman"/>
          <w:sz w:val="24"/>
          <w:szCs w:val="24"/>
          <w:lang w:val="ru-RU"/>
        </w:rPr>
        <w:t>кЕА/л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), которые могли блокироваться ингибитором 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CCD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(таблица 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III</w:t>
      </w:r>
      <w:r w:rsidR="001C15DE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и см. р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ис. 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E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2 в </w:t>
      </w:r>
      <w:r w:rsidR="001C15DE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электронном архиве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статьи). на </w:t>
      </w:r>
      <w:r w:rsidR="00443D7B" w:rsidRPr="00EE2D33">
        <w:rPr>
          <w:rFonts w:ascii="Times New Roman" w:eastAsia="Arial" w:hAnsi="Times New Roman" w:cs="Times New Roman"/>
          <w:color w:val="0070C0"/>
          <w:sz w:val="24"/>
          <w:szCs w:val="24"/>
        </w:rPr>
        <w:t>www</w:t>
      </w:r>
      <w:r w:rsidR="00443D7B" w:rsidRPr="00EE2D33">
        <w:rPr>
          <w:rFonts w:ascii="Times New Roman" w:eastAsia="Arial" w:hAnsi="Times New Roman" w:cs="Times New Roman"/>
          <w:color w:val="0070C0"/>
          <w:sz w:val="24"/>
          <w:szCs w:val="24"/>
          <w:lang w:val="ru-RU"/>
        </w:rPr>
        <w:t>.</w:t>
      </w:r>
      <w:r w:rsidR="00443D7B" w:rsidRPr="00EE2D33">
        <w:rPr>
          <w:rFonts w:ascii="Times New Roman" w:eastAsia="Arial" w:hAnsi="Times New Roman" w:cs="Times New Roman"/>
          <w:color w:val="0070C0"/>
          <w:sz w:val="24"/>
          <w:szCs w:val="24"/>
        </w:rPr>
        <w:t>jacionline</w:t>
      </w:r>
      <w:r w:rsidR="00443D7B" w:rsidRPr="00EE2D33">
        <w:rPr>
          <w:rFonts w:ascii="Times New Roman" w:eastAsia="Arial" w:hAnsi="Times New Roman" w:cs="Times New Roman"/>
          <w:color w:val="0070C0"/>
          <w:sz w:val="24"/>
          <w:szCs w:val="24"/>
          <w:lang w:val="ru-RU"/>
        </w:rPr>
        <w:t>.</w:t>
      </w:r>
      <w:r w:rsidR="00443D7B" w:rsidRPr="00EE2D33">
        <w:rPr>
          <w:rFonts w:ascii="Times New Roman" w:eastAsia="Arial" w:hAnsi="Times New Roman" w:cs="Times New Roman"/>
          <w:color w:val="0070C0"/>
          <w:sz w:val="24"/>
          <w:szCs w:val="24"/>
        </w:rPr>
        <w:t>org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).</w:t>
      </w:r>
    </w:p>
    <w:p w:rsidR="00886A4F" w:rsidRPr="00EE2D33" w:rsidRDefault="00886A4F" w:rsidP="00886A4F">
      <w:pPr>
        <w:spacing w:before="77" w:line="285" w:lineRule="auto"/>
        <w:ind w:left="119"/>
        <w:rPr>
          <w:rFonts w:ascii="Arial"/>
          <w:sz w:val="16"/>
          <w:lang w:val="ru-RU"/>
        </w:rPr>
        <w:sectPr w:rsidR="00886A4F" w:rsidRPr="00EE2D33" w:rsidSect="002F2B88">
          <w:type w:val="continuous"/>
          <w:pgSz w:w="11700" w:h="15660"/>
          <w:pgMar w:top="800" w:right="640" w:bottom="280" w:left="640" w:header="473" w:footer="0" w:gutter="0"/>
          <w:pgNumType w:start="1"/>
          <w:cols w:num="2" w:space="360"/>
        </w:sectPr>
      </w:pPr>
    </w:p>
    <w:p w:rsidR="003E07CC" w:rsidRDefault="003E07CC" w:rsidP="00886A4F">
      <w:pPr>
        <w:spacing w:before="77" w:line="285" w:lineRule="auto"/>
        <w:ind w:left="119"/>
        <w:rPr>
          <w:rFonts w:ascii="Times New Roman" w:hAnsi="Times New Roman" w:cs="Times New Roman"/>
          <w:sz w:val="24"/>
          <w:szCs w:val="24"/>
          <w:lang w:val="ru-RU"/>
        </w:rPr>
      </w:pPr>
    </w:p>
    <w:p w:rsidR="003E07CC" w:rsidRDefault="003E07CC" w:rsidP="00886A4F">
      <w:pPr>
        <w:spacing w:before="77" w:line="285" w:lineRule="auto"/>
        <w:ind w:left="119"/>
        <w:rPr>
          <w:rFonts w:ascii="Times New Roman" w:hAnsi="Times New Roman" w:cs="Times New Roman"/>
          <w:sz w:val="24"/>
          <w:szCs w:val="24"/>
          <w:lang w:val="ru-RU"/>
        </w:rPr>
      </w:pPr>
    </w:p>
    <w:p w:rsidR="003E07CC" w:rsidRDefault="003E07CC" w:rsidP="00886A4F">
      <w:pPr>
        <w:spacing w:before="77" w:line="285" w:lineRule="auto"/>
        <w:ind w:left="119"/>
        <w:rPr>
          <w:rFonts w:ascii="Times New Roman" w:hAnsi="Times New Roman" w:cs="Times New Roman"/>
          <w:sz w:val="24"/>
          <w:szCs w:val="24"/>
          <w:lang w:val="ru-RU"/>
        </w:rPr>
      </w:pPr>
    </w:p>
    <w:p w:rsidR="00886A4F" w:rsidRPr="00EE2D33" w:rsidRDefault="00BD0357" w:rsidP="00EE2D33">
      <w:pPr>
        <w:spacing w:before="77" w:line="285" w:lineRule="auto"/>
        <w:ind w:left="11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2D33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ТАБЛИЦА </w:t>
      </w:r>
      <w:r w:rsidRPr="00EE2D33">
        <w:rPr>
          <w:rFonts w:ascii="Times New Roman" w:hAnsi="Times New Roman" w:cs="Times New Roman"/>
          <w:sz w:val="24"/>
          <w:szCs w:val="24"/>
        </w:rPr>
        <w:t>II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. Связывание </w:t>
      </w:r>
      <w:r w:rsidRPr="00EE2D33">
        <w:rPr>
          <w:rFonts w:ascii="Times New Roman" w:hAnsi="Times New Roman" w:cs="Times New Roman"/>
          <w:sz w:val="24"/>
          <w:szCs w:val="24"/>
        </w:rPr>
        <w:t>IgE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в 10 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-позитивных сыворотках с бромелайном, стрептавидиновым </w:t>
      </w:r>
      <w:r w:rsidRPr="00EE2D33">
        <w:rPr>
          <w:rFonts w:ascii="Times New Roman" w:hAnsi="Times New Roman" w:cs="Times New Roman"/>
          <w:sz w:val="24"/>
          <w:szCs w:val="24"/>
        </w:rPr>
        <w:t>CAP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без аллергенов (</w:t>
      </w:r>
      <w:r w:rsidRPr="00EE2D33">
        <w:rPr>
          <w:rFonts w:ascii="Times New Roman" w:hAnsi="Times New Roman" w:cs="Times New Roman"/>
          <w:sz w:val="24"/>
          <w:szCs w:val="24"/>
        </w:rPr>
        <w:t>SA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hAnsi="Times New Roman" w:cs="Times New Roman"/>
          <w:sz w:val="24"/>
          <w:szCs w:val="24"/>
        </w:rPr>
        <w:t>CAP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-1) и 4 рекомбинантными аллергенами до (2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) и после (1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-ингибирования</w:t>
      </w:r>
    </w:p>
    <w:tbl>
      <w:tblPr>
        <w:tblStyle w:val="TableNormal"/>
        <w:tblW w:w="0" w:type="auto"/>
        <w:tblLayout w:type="fixed"/>
        <w:tblLook w:val="01E0" w:firstRow="1" w:lastRow="1" w:firstColumn="1" w:lastColumn="1" w:noHBand="0" w:noVBand="0"/>
      </w:tblPr>
      <w:tblGrid>
        <w:gridCol w:w="852"/>
        <w:gridCol w:w="1517"/>
        <w:gridCol w:w="525"/>
        <w:gridCol w:w="526"/>
        <w:gridCol w:w="245"/>
        <w:gridCol w:w="525"/>
        <w:gridCol w:w="527"/>
        <w:gridCol w:w="244"/>
        <w:gridCol w:w="526"/>
        <w:gridCol w:w="526"/>
        <w:gridCol w:w="245"/>
        <w:gridCol w:w="525"/>
        <w:gridCol w:w="526"/>
        <w:gridCol w:w="245"/>
        <w:gridCol w:w="525"/>
        <w:gridCol w:w="527"/>
        <w:gridCol w:w="244"/>
        <w:gridCol w:w="449"/>
        <w:gridCol w:w="807"/>
      </w:tblGrid>
      <w:tr w:rsidR="00886A4F" w:rsidRPr="00EE2D33" w:rsidTr="00886A4F">
        <w:trPr>
          <w:trHeight w:val="215"/>
        </w:trPr>
        <w:tc>
          <w:tcPr>
            <w:tcW w:w="852" w:type="dxa"/>
            <w:tcBorders>
              <w:bottom w:val="single" w:sz="8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Arial"/>
                <w:sz w:val="16"/>
                <w:lang w:val="ru-RU"/>
              </w:rPr>
            </w:pPr>
          </w:p>
        </w:tc>
        <w:tc>
          <w:tcPr>
            <w:tcW w:w="1517" w:type="dxa"/>
            <w:tcBorders>
              <w:bottom w:val="single" w:sz="8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Arial"/>
                <w:sz w:val="16"/>
                <w:lang w:val="ru-RU"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auto"/>
              <w:bottom w:val="single" w:sz="8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SA-CAP-1</w:t>
            </w:r>
          </w:p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(</w:t>
            </w:r>
            <w:r w:rsidR="004B30D7" w:rsidRPr="00EE2D33">
              <w:rPr>
                <w:rFonts w:ascii="Times New Roman" w:hAnsi="Times New Roman" w:cs="Times New Roman"/>
                <w:sz w:val="16"/>
              </w:rPr>
              <w:t>кЕ/л</w:t>
            </w:r>
            <w:r w:rsidRPr="00EE2D33">
              <w:rPr>
                <w:rFonts w:ascii="Times New Roman" w:hAnsi="Times New Roman" w:cs="Times New Roman"/>
                <w:sz w:val="16"/>
              </w:rPr>
              <w:t>)</w:t>
            </w:r>
          </w:p>
        </w:tc>
        <w:tc>
          <w:tcPr>
            <w:tcW w:w="245" w:type="dxa"/>
            <w:tcBorders>
              <w:bottom w:val="single" w:sz="8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052" w:type="dxa"/>
            <w:gridSpan w:val="2"/>
            <w:tcBorders>
              <w:top w:val="single" w:sz="12" w:space="0" w:color="000000"/>
              <w:bottom w:val="single" w:sz="8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rPhl p 12 (</w:t>
            </w:r>
            <w:r w:rsidR="004B30D7" w:rsidRPr="00EE2D33">
              <w:rPr>
                <w:rFonts w:ascii="Times New Roman" w:hAnsi="Times New Roman" w:cs="Times New Roman"/>
                <w:sz w:val="16"/>
              </w:rPr>
              <w:t>кЕ/л</w:t>
            </w:r>
            <w:r w:rsidRPr="00EE2D33">
              <w:rPr>
                <w:rFonts w:ascii="Times New Roman" w:hAnsi="Times New Roman" w:cs="Times New Roman"/>
                <w:sz w:val="16"/>
              </w:rPr>
              <w:t>)</w:t>
            </w:r>
          </w:p>
        </w:tc>
        <w:tc>
          <w:tcPr>
            <w:tcW w:w="244" w:type="dxa"/>
            <w:tcBorders>
              <w:bottom w:val="single" w:sz="8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052" w:type="dxa"/>
            <w:gridSpan w:val="2"/>
            <w:tcBorders>
              <w:top w:val="single" w:sz="12" w:space="0" w:color="000000"/>
              <w:bottom w:val="single" w:sz="8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rFel d 1 (</w:t>
            </w:r>
            <w:r w:rsidR="004B30D7" w:rsidRPr="00EE2D33">
              <w:rPr>
                <w:rFonts w:ascii="Times New Roman" w:hAnsi="Times New Roman" w:cs="Times New Roman"/>
                <w:sz w:val="16"/>
              </w:rPr>
              <w:t>кЕ/л</w:t>
            </w:r>
            <w:r w:rsidRPr="00EE2D33">
              <w:rPr>
                <w:rFonts w:ascii="Times New Roman" w:hAnsi="Times New Roman" w:cs="Times New Roman"/>
                <w:sz w:val="16"/>
              </w:rPr>
              <w:t>)</w:t>
            </w:r>
          </w:p>
        </w:tc>
        <w:tc>
          <w:tcPr>
            <w:tcW w:w="245" w:type="dxa"/>
            <w:tcBorders>
              <w:bottom w:val="single" w:sz="8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051" w:type="dxa"/>
            <w:gridSpan w:val="2"/>
            <w:tcBorders>
              <w:top w:val="single" w:sz="12" w:space="0" w:color="000000"/>
              <w:bottom w:val="single" w:sz="8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4"/>
              </w:rPr>
              <w:t>rAra h 2 (</w:t>
            </w:r>
            <w:r w:rsidR="004B30D7" w:rsidRPr="00EE2D33">
              <w:rPr>
                <w:rFonts w:ascii="Times New Roman" w:hAnsi="Times New Roman" w:cs="Times New Roman"/>
                <w:sz w:val="14"/>
              </w:rPr>
              <w:t>кЕ/л</w:t>
            </w:r>
            <w:r w:rsidRPr="00EE2D33">
              <w:rPr>
                <w:rFonts w:ascii="Times New Roman" w:hAnsi="Times New Roman" w:cs="Times New Roman"/>
                <w:sz w:val="14"/>
              </w:rPr>
              <w:t>)</w:t>
            </w:r>
          </w:p>
        </w:tc>
        <w:tc>
          <w:tcPr>
            <w:tcW w:w="245" w:type="dxa"/>
            <w:tcBorders>
              <w:bottom w:val="single" w:sz="8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052" w:type="dxa"/>
            <w:gridSpan w:val="2"/>
            <w:tcBorders>
              <w:top w:val="single" w:sz="12" w:space="0" w:color="000000"/>
              <w:bottom w:val="single" w:sz="8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rPru p 3 (</w:t>
            </w:r>
            <w:r w:rsidR="004B30D7" w:rsidRPr="00EE2D33">
              <w:rPr>
                <w:rFonts w:ascii="Times New Roman" w:hAnsi="Times New Roman" w:cs="Times New Roman"/>
                <w:sz w:val="16"/>
              </w:rPr>
              <w:t>кЕ/л</w:t>
            </w:r>
            <w:r w:rsidRPr="00EE2D33">
              <w:rPr>
                <w:rFonts w:ascii="Times New Roman" w:hAnsi="Times New Roman" w:cs="Times New Roman"/>
                <w:sz w:val="16"/>
              </w:rPr>
              <w:t>)</w:t>
            </w:r>
          </w:p>
        </w:tc>
        <w:tc>
          <w:tcPr>
            <w:tcW w:w="244" w:type="dxa"/>
            <w:tcBorders>
              <w:bottom w:val="single" w:sz="8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449" w:type="dxa"/>
            <w:tcBorders>
              <w:top w:val="single" w:sz="12" w:space="0" w:color="000000"/>
              <w:bottom w:val="single" w:sz="8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rPr>
                <w:rFonts w:ascii="Arial"/>
                <w:sz w:val="16"/>
                <w:lang w:val="ru-RU"/>
              </w:rPr>
            </w:pPr>
          </w:p>
        </w:tc>
        <w:tc>
          <w:tcPr>
            <w:tcW w:w="807" w:type="dxa"/>
            <w:tcBorders>
              <w:top w:val="single" w:sz="12" w:space="0" w:color="000000"/>
              <w:bottom w:val="single" w:sz="8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  <w:lang w:val="ru-RU"/>
              </w:rPr>
            </w:pPr>
            <w:r w:rsidRPr="00EE2D33">
              <w:rPr>
                <w:rFonts w:ascii="Times New Roman" w:hAnsi="Times New Roman" w:cs="Times New Roman"/>
                <w:sz w:val="16"/>
                <w:lang w:val="ru-RU"/>
              </w:rPr>
              <w:t xml:space="preserve">Средний </w:t>
            </w:r>
            <w:r w:rsidR="00FA282A" w:rsidRPr="00EE2D33">
              <w:rPr>
                <w:rFonts w:ascii="Times New Roman" w:hAnsi="Times New Roman" w:cs="Times New Roman"/>
                <w:sz w:val="16"/>
                <w:lang w:val="ru-RU"/>
              </w:rPr>
              <w:t>у</w:t>
            </w:r>
            <w:r w:rsidRPr="00EE2D33">
              <w:rPr>
                <w:rFonts w:ascii="Times New Roman" w:hAnsi="Times New Roman" w:cs="Times New Roman"/>
                <w:sz w:val="16"/>
                <w:lang w:val="ru-RU"/>
              </w:rPr>
              <w:t>ровень связывания с рекомбинантными антигенами</w:t>
            </w:r>
          </w:p>
        </w:tc>
      </w:tr>
      <w:tr w:rsidR="00886A4F" w:rsidRPr="004B30D7" w:rsidTr="00886A4F">
        <w:trPr>
          <w:trHeight w:val="215"/>
        </w:trPr>
        <w:tc>
          <w:tcPr>
            <w:tcW w:w="852" w:type="dxa"/>
            <w:tcBorders>
              <w:bottom w:val="single" w:sz="8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  <w:lang w:val="ru-RU"/>
              </w:rPr>
              <w:t>№ пациента</w:t>
            </w:r>
          </w:p>
        </w:tc>
        <w:tc>
          <w:tcPr>
            <w:tcW w:w="1517" w:type="dxa"/>
            <w:tcBorders>
              <w:bottom w:val="single" w:sz="8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  <w:lang w:val="ru-RU"/>
              </w:rPr>
              <w:t>Бромелайн</w:t>
            </w:r>
            <w:r w:rsidRPr="00EE2D33">
              <w:rPr>
                <w:rFonts w:ascii="Times New Roman" w:hAnsi="Times New Roman" w:cs="Times New Roman"/>
                <w:sz w:val="16"/>
              </w:rPr>
              <w:t xml:space="preserve"> (</w:t>
            </w:r>
            <w:r w:rsidR="004B30D7">
              <w:rPr>
                <w:rFonts w:ascii="Times New Roman" w:hAnsi="Times New Roman" w:cs="Times New Roman"/>
                <w:sz w:val="16"/>
              </w:rPr>
              <w:t>кЕ/л</w:t>
            </w:r>
            <w:r w:rsidRPr="00EE2D33">
              <w:rPr>
                <w:rFonts w:ascii="Times New Roman" w:hAnsi="Times New Roman" w:cs="Times New Roman"/>
                <w:sz w:val="16"/>
              </w:rPr>
              <w:t>)</w:t>
            </w:r>
          </w:p>
        </w:tc>
        <w:tc>
          <w:tcPr>
            <w:tcW w:w="525" w:type="dxa"/>
            <w:tcBorders>
              <w:top w:val="single" w:sz="12" w:space="0" w:color="000000"/>
              <w:bottom w:val="single" w:sz="8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2CCD</w:t>
            </w:r>
          </w:p>
        </w:tc>
        <w:tc>
          <w:tcPr>
            <w:tcW w:w="526" w:type="dxa"/>
            <w:tcBorders>
              <w:top w:val="single" w:sz="12" w:space="0" w:color="000000"/>
              <w:bottom w:val="single" w:sz="8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1CCD</w:t>
            </w:r>
          </w:p>
        </w:tc>
        <w:tc>
          <w:tcPr>
            <w:tcW w:w="245" w:type="dxa"/>
            <w:tcBorders>
              <w:bottom w:val="single" w:sz="8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5" w:type="dxa"/>
            <w:tcBorders>
              <w:top w:val="single" w:sz="12" w:space="0" w:color="000000"/>
              <w:bottom w:val="single" w:sz="8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2CCD</w:t>
            </w:r>
          </w:p>
        </w:tc>
        <w:tc>
          <w:tcPr>
            <w:tcW w:w="527" w:type="dxa"/>
            <w:tcBorders>
              <w:top w:val="single" w:sz="12" w:space="0" w:color="000000"/>
              <w:bottom w:val="single" w:sz="8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1CCD</w:t>
            </w:r>
          </w:p>
        </w:tc>
        <w:tc>
          <w:tcPr>
            <w:tcW w:w="244" w:type="dxa"/>
            <w:tcBorders>
              <w:bottom w:val="single" w:sz="8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6" w:type="dxa"/>
            <w:tcBorders>
              <w:top w:val="single" w:sz="12" w:space="0" w:color="000000"/>
              <w:bottom w:val="single" w:sz="8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2CCD</w:t>
            </w:r>
          </w:p>
        </w:tc>
        <w:tc>
          <w:tcPr>
            <w:tcW w:w="526" w:type="dxa"/>
            <w:tcBorders>
              <w:top w:val="single" w:sz="12" w:space="0" w:color="000000"/>
              <w:bottom w:val="single" w:sz="8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1CCD</w:t>
            </w:r>
          </w:p>
        </w:tc>
        <w:tc>
          <w:tcPr>
            <w:tcW w:w="245" w:type="dxa"/>
            <w:tcBorders>
              <w:bottom w:val="single" w:sz="8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5" w:type="dxa"/>
            <w:tcBorders>
              <w:top w:val="single" w:sz="12" w:space="0" w:color="000000"/>
              <w:bottom w:val="single" w:sz="8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2CCD</w:t>
            </w:r>
          </w:p>
        </w:tc>
        <w:tc>
          <w:tcPr>
            <w:tcW w:w="526" w:type="dxa"/>
            <w:tcBorders>
              <w:top w:val="single" w:sz="12" w:space="0" w:color="000000"/>
              <w:bottom w:val="single" w:sz="8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1CCD</w:t>
            </w:r>
          </w:p>
        </w:tc>
        <w:tc>
          <w:tcPr>
            <w:tcW w:w="245" w:type="dxa"/>
            <w:tcBorders>
              <w:bottom w:val="single" w:sz="8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5" w:type="dxa"/>
            <w:tcBorders>
              <w:top w:val="single" w:sz="12" w:space="0" w:color="000000"/>
              <w:bottom w:val="single" w:sz="8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2CCD</w:t>
            </w:r>
          </w:p>
        </w:tc>
        <w:tc>
          <w:tcPr>
            <w:tcW w:w="527" w:type="dxa"/>
            <w:tcBorders>
              <w:top w:val="single" w:sz="12" w:space="0" w:color="000000"/>
              <w:bottom w:val="single" w:sz="8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1CCD</w:t>
            </w:r>
          </w:p>
        </w:tc>
        <w:tc>
          <w:tcPr>
            <w:tcW w:w="244" w:type="dxa"/>
            <w:tcBorders>
              <w:bottom w:val="single" w:sz="8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449" w:type="dxa"/>
            <w:tcBorders>
              <w:top w:val="single" w:sz="12" w:space="0" w:color="000000"/>
              <w:bottom w:val="single" w:sz="8" w:space="0" w:color="000000"/>
            </w:tcBorders>
          </w:tcPr>
          <w:p w:rsidR="00886A4F" w:rsidRPr="00EE2D33" w:rsidRDefault="004B30D7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кЕ/л</w:t>
            </w:r>
          </w:p>
        </w:tc>
        <w:tc>
          <w:tcPr>
            <w:tcW w:w="807" w:type="dxa"/>
            <w:tcBorders>
              <w:top w:val="single" w:sz="12" w:space="0" w:color="000000"/>
              <w:bottom w:val="single" w:sz="8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  <w:lang w:val="ru-RU"/>
              </w:rPr>
            </w:pPr>
            <w:r w:rsidRPr="00EE2D33">
              <w:rPr>
                <w:rFonts w:ascii="Times New Roman" w:hAnsi="Times New Roman" w:cs="Times New Roman"/>
                <w:sz w:val="16"/>
                <w:lang w:val="ru-RU"/>
              </w:rPr>
              <w:t>Бромелайн</w:t>
            </w:r>
          </w:p>
        </w:tc>
      </w:tr>
      <w:tr w:rsidR="00886A4F" w:rsidRPr="004B30D7" w:rsidTr="00886A4F">
        <w:trPr>
          <w:trHeight w:val="59"/>
        </w:trPr>
        <w:tc>
          <w:tcPr>
            <w:tcW w:w="852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17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5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6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45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5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7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44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6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6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45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5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6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45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5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7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44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449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807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</w:tr>
      <w:tr w:rsidR="00886A4F" w:rsidRPr="004B30D7" w:rsidTr="00886A4F">
        <w:trPr>
          <w:trHeight w:val="227"/>
        </w:trPr>
        <w:tc>
          <w:tcPr>
            <w:tcW w:w="852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517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44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525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4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526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04</w:t>
            </w:r>
          </w:p>
        </w:tc>
        <w:tc>
          <w:tcPr>
            <w:tcW w:w="245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5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1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527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04</w:t>
            </w:r>
          </w:p>
        </w:tc>
        <w:tc>
          <w:tcPr>
            <w:tcW w:w="244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6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2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97*</w:t>
            </w:r>
          </w:p>
        </w:tc>
        <w:tc>
          <w:tcPr>
            <w:tcW w:w="526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1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86</w:t>
            </w:r>
          </w:p>
        </w:tc>
        <w:tc>
          <w:tcPr>
            <w:tcW w:w="245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5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1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63</w:t>
            </w:r>
          </w:p>
        </w:tc>
        <w:tc>
          <w:tcPr>
            <w:tcW w:w="526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00</w:t>
            </w:r>
          </w:p>
        </w:tc>
        <w:tc>
          <w:tcPr>
            <w:tcW w:w="245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5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1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527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03</w:t>
            </w:r>
          </w:p>
        </w:tc>
        <w:tc>
          <w:tcPr>
            <w:tcW w:w="244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449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1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807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2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96%</w:t>
            </w:r>
          </w:p>
        </w:tc>
      </w:tr>
      <w:tr w:rsidR="00886A4F" w:rsidRPr="004B30D7" w:rsidTr="00886A4F">
        <w:trPr>
          <w:trHeight w:val="173"/>
        </w:trPr>
        <w:tc>
          <w:tcPr>
            <w:tcW w:w="852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517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52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525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ND</w:t>
            </w:r>
          </w:p>
        </w:tc>
        <w:tc>
          <w:tcPr>
            <w:tcW w:w="526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ND</w:t>
            </w:r>
          </w:p>
        </w:tc>
        <w:tc>
          <w:tcPr>
            <w:tcW w:w="245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5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1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51</w:t>
            </w:r>
          </w:p>
        </w:tc>
        <w:tc>
          <w:tcPr>
            <w:tcW w:w="527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05</w:t>
            </w:r>
          </w:p>
        </w:tc>
        <w:tc>
          <w:tcPr>
            <w:tcW w:w="244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6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1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49</w:t>
            </w:r>
          </w:p>
        </w:tc>
        <w:tc>
          <w:tcPr>
            <w:tcW w:w="526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03</w:t>
            </w:r>
          </w:p>
        </w:tc>
        <w:tc>
          <w:tcPr>
            <w:tcW w:w="245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5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1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02</w:t>
            </w:r>
          </w:p>
        </w:tc>
        <w:tc>
          <w:tcPr>
            <w:tcW w:w="526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01</w:t>
            </w:r>
          </w:p>
        </w:tc>
        <w:tc>
          <w:tcPr>
            <w:tcW w:w="245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5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1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47</w:t>
            </w:r>
          </w:p>
        </w:tc>
        <w:tc>
          <w:tcPr>
            <w:tcW w:w="527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03</w:t>
            </w:r>
          </w:p>
        </w:tc>
        <w:tc>
          <w:tcPr>
            <w:tcW w:w="244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449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1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807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2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61%</w:t>
            </w:r>
          </w:p>
        </w:tc>
      </w:tr>
      <w:tr w:rsidR="00886A4F" w:rsidRPr="004B30D7" w:rsidTr="00886A4F">
        <w:trPr>
          <w:trHeight w:val="223"/>
        </w:trPr>
        <w:tc>
          <w:tcPr>
            <w:tcW w:w="852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517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40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525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2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44</w:t>
            </w:r>
          </w:p>
        </w:tc>
        <w:tc>
          <w:tcPr>
            <w:tcW w:w="526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05</w:t>
            </w:r>
          </w:p>
        </w:tc>
        <w:tc>
          <w:tcPr>
            <w:tcW w:w="245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5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1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00</w:t>
            </w:r>
          </w:p>
        </w:tc>
        <w:tc>
          <w:tcPr>
            <w:tcW w:w="527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05</w:t>
            </w:r>
          </w:p>
        </w:tc>
        <w:tc>
          <w:tcPr>
            <w:tcW w:w="244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6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91</w:t>
            </w:r>
          </w:p>
        </w:tc>
        <w:tc>
          <w:tcPr>
            <w:tcW w:w="526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02</w:t>
            </w:r>
          </w:p>
        </w:tc>
        <w:tc>
          <w:tcPr>
            <w:tcW w:w="245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5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89</w:t>
            </w:r>
          </w:p>
        </w:tc>
        <w:tc>
          <w:tcPr>
            <w:tcW w:w="526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08</w:t>
            </w:r>
          </w:p>
        </w:tc>
        <w:tc>
          <w:tcPr>
            <w:tcW w:w="245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5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1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09</w:t>
            </w:r>
          </w:p>
        </w:tc>
        <w:tc>
          <w:tcPr>
            <w:tcW w:w="527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06</w:t>
            </w:r>
          </w:p>
        </w:tc>
        <w:tc>
          <w:tcPr>
            <w:tcW w:w="244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449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97</w:t>
            </w:r>
          </w:p>
        </w:tc>
        <w:tc>
          <w:tcPr>
            <w:tcW w:w="807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2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43%</w:t>
            </w:r>
          </w:p>
        </w:tc>
      </w:tr>
      <w:tr w:rsidR="00886A4F" w:rsidRPr="004B30D7" w:rsidTr="00886A4F">
        <w:trPr>
          <w:trHeight w:val="172"/>
        </w:trPr>
        <w:tc>
          <w:tcPr>
            <w:tcW w:w="852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517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32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525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1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526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09</w:t>
            </w:r>
          </w:p>
        </w:tc>
        <w:tc>
          <w:tcPr>
            <w:tcW w:w="245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5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36</w:t>
            </w:r>
          </w:p>
        </w:tc>
        <w:tc>
          <w:tcPr>
            <w:tcW w:w="527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03</w:t>
            </w:r>
          </w:p>
        </w:tc>
        <w:tc>
          <w:tcPr>
            <w:tcW w:w="244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6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29</w:t>
            </w:r>
          </w:p>
        </w:tc>
        <w:tc>
          <w:tcPr>
            <w:tcW w:w="526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02</w:t>
            </w:r>
          </w:p>
        </w:tc>
        <w:tc>
          <w:tcPr>
            <w:tcW w:w="245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5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36</w:t>
            </w:r>
          </w:p>
        </w:tc>
        <w:tc>
          <w:tcPr>
            <w:tcW w:w="526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01</w:t>
            </w:r>
          </w:p>
        </w:tc>
        <w:tc>
          <w:tcPr>
            <w:tcW w:w="245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5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38</w:t>
            </w:r>
          </w:p>
        </w:tc>
        <w:tc>
          <w:tcPr>
            <w:tcW w:w="527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06</w:t>
            </w:r>
          </w:p>
        </w:tc>
        <w:tc>
          <w:tcPr>
            <w:tcW w:w="244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449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807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1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08%</w:t>
            </w:r>
          </w:p>
        </w:tc>
      </w:tr>
      <w:tr w:rsidR="00886A4F" w:rsidRPr="004B30D7" w:rsidTr="00886A4F">
        <w:trPr>
          <w:trHeight w:val="224"/>
        </w:trPr>
        <w:tc>
          <w:tcPr>
            <w:tcW w:w="852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517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24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525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2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55</w:t>
            </w:r>
          </w:p>
        </w:tc>
        <w:tc>
          <w:tcPr>
            <w:tcW w:w="526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04</w:t>
            </w:r>
          </w:p>
        </w:tc>
        <w:tc>
          <w:tcPr>
            <w:tcW w:w="245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5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88</w:t>
            </w:r>
          </w:p>
        </w:tc>
        <w:tc>
          <w:tcPr>
            <w:tcW w:w="527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05</w:t>
            </w:r>
          </w:p>
        </w:tc>
        <w:tc>
          <w:tcPr>
            <w:tcW w:w="244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6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1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00</w:t>
            </w:r>
          </w:p>
        </w:tc>
        <w:tc>
          <w:tcPr>
            <w:tcW w:w="526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245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5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76</w:t>
            </w:r>
          </w:p>
        </w:tc>
        <w:tc>
          <w:tcPr>
            <w:tcW w:w="526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09</w:t>
            </w:r>
          </w:p>
        </w:tc>
        <w:tc>
          <w:tcPr>
            <w:tcW w:w="245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5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1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03</w:t>
            </w:r>
          </w:p>
        </w:tc>
        <w:tc>
          <w:tcPr>
            <w:tcW w:w="527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07</w:t>
            </w:r>
          </w:p>
        </w:tc>
        <w:tc>
          <w:tcPr>
            <w:tcW w:w="244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449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92</w:t>
            </w:r>
          </w:p>
        </w:tc>
        <w:tc>
          <w:tcPr>
            <w:tcW w:w="807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3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73%</w:t>
            </w:r>
          </w:p>
        </w:tc>
      </w:tr>
      <w:tr w:rsidR="00886A4F" w:rsidRPr="004B30D7" w:rsidTr="00886A4F">
        <w:trPr>
          <w:trHeight w:val="172"/>
        </w:trPr>
        <w:tc>
          <w:tcPr>
            <w:tcW w:w="852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517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17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525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1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79</w:t>
            </w:r>
          </w:p>
        </w:tc>
        <w:tc>
          <w:tcPr>
            <w:tcW w:w="526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01</w:t>
            </w:r>
          </w:p>
        </w:tc>
        <w:tc>
          <w:tcPr>
            <w:tcW w:w="245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5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51</w:t>
            </w:r>
          </w:p>
        </w:tc>
        <w:tc>
          <w:tcPr>
            <w:tcW w:w="527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02</w:t>
            </w:r>
          </w:p>
        </w:tc>
        <w:tc>
          <w:tcPr>
            <w:tcW w:w="244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6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61</w:t>
            </w:r>
          </w:p>
        </w:tc>
        <w:tc>
          <w:tcPr>
            <w:tcW w:w="526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00</w:t>
            </w:r>
          </w:p>
        </w:tc>
        <w:tc>
          <w:tcPr>
            <w:tcW w:w="245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5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526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00</w:t>
            </w:r>
          </w:p>
        </w:tc>
        <w:tc>
          <w:tcPr>
            <w:tcW w:w="245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5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41</w:t>
            </w:r>
          </w:p>
        </w:tc>
        <w:tc>
          <w:tcPr>
            <w:tcW w:w="527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02</w:t>
            </w:r>
          </w:p>
        </w:tc>
        <w:tc>
          <w:tcPr>
            <w:tcW w:w="244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449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48</w:t>
            </w:r>
          </w:p>
        </w:tc>
        <w:tc>
          <w:tcPr>
            <w:tcW w:w="807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2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76%</w:t>
            </w:r>
          </w:p>
        </w:tc>
      </w:tr>
      <w:tr w:rsidR="00886A4F" w:rsidRPr="004B30D7" w:rsidTr="00886A4F">
        <w:trPr>
          <w:trHeight w:val="225"/>
        </w:trPr>
        <w:tc>
          <w:tcPr>
            <w:tcW w:w="852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517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16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525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2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36</w:t>
            </w:r>
          </w:p>
        </w:tc>
        <w:tc>
          <w:tcPr>
            <w:tcW w:w="526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02</w:t>
            </w:r>
          </w:p>
        </w:tc>
        <w:tc>
          <w:tcPr>
            <w:tcW w:w="245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5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71</w:t>
            </w:r>
          </w:p>
        </w:tc>
        <w:tc>
          <w:tcPr>
            <w:tcW w:w="527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01</w:t>
            </w:r>
          </w:p>
        </w:tc>
        <w:tc>
          <w:tcPr>
            <w:tcW w:w="244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6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81</w:t>
            </w:r>
          </w:p>
        </w:tc>
        <w:tc>
          <w:tcPr>
            <w:tcW w:w="526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00</w:t>
            </w:r>
          </w:p>
        </w:tc>
        <w:tc>
          <w:tcPr>
            <w:tcW w:w="245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5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80</w:t>
            </w:r>
          </w:p>
        </w:tc>
        <w:tc>
          <w:tcPr>
            <w:tcW w:w="526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00</w:t>
            </w:r>
          </w:p>
        </w:tc>
        <w:tc>
          <w:tcPr>
            <w:tcW w:w="245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5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74</w:t>
            </w:r>
          </w:p>
        </w:tc>
        <w:tc>
          <w:tcPr>
            <w:tcW w:w="527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02</w:t>
            </w:r>
          </w:p>
        </w:tc>
        <w:tc>
          <w:tcPr>
            <w:tcW w:w="244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449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77</w:t>
            </w:r>
          </w:p>
        </w:tc>
        <w:tc>
          <w:tcPr>
            <w:tcW w:w="807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4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58%</w:t>
            </w:r>
          </w:p>
        </w:tc>
      </w:tr>
      <w:tr w:rsidR="00886A4F" w:rsidRPr="004B30D7" w:rsidTr="00886A4F">
        <w:trPr>
          <w:trHeight w:val="172"/>
        </w:trPr>
        <w:tc>
          <w:tcPr>
            <w:tcW w:w="852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517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14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525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1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526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01</w:t>
            </w:r>
          </w:p>
        </w:tc>
        <w:tc>
          <w:tcPr>
            <w:tcW w:w="245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5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527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03</w:t>
            </w:r>
          </w:p>
        </w:tc>
        <w:tc>
          <w:tcPr>
            <w:tcW w:w="244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6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48</w:t>
            </w:r>
          </w:p>
        </w:tc>
        <w:tc>
          <w:tcPr>
            <w:tcW w:w="526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00</w:t>
            </w:r>
          </w:p>
        </w:tc>
        <w:tc>
          <w:tcPr>
            <w:tcW w:w="245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5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31</w:t>
            </w:r>
          </w:p>
        </w:tc>
        <w:tc>
          <w:tcPr>
            <w:tcW w:w="526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00</w:t>
            </w:r>
          </w:p>
        </w:tc>
        <w:tc>
          <w:tcPr>
            <w:tcW w:w="245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5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527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02</w:t>
            </w:r>
          </w:p>
        </w:tc>
        <w:tc>
          <w:tcPr>
            <w:tcW w:w="244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449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807" w:type="dxa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2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84%</w:t>
            </w:r>
          </w:p>
        </w:tc>
      </w:tr>
      <w:tr w:rsidR="00886A4F" w:rsidRPr="004B30D7" w:rsidTr="00886A4F">
        <w:trPr>
          <w:trHeight w:val="223"/>
        </w:trPr>
        <w:tc>
          <w:tcPr>
            <w:tcW w:w="852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517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40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525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71</w:t>
            </w:r>
          </w:p>
        </w:tc>
        <w:tc>
          <w:tcPr>
            <w:tcW w:w="526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01</w:t>
            </w:r>
          </w:p>
        </w:tc>
        <w:tc>
          <w:tcPr>
            <w:tcW w:w="245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5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25</w:t>
            </w:r>
          </w:p>
        </w:tc>
        <w:tc>
          <w:tcPr>
            <w:tcW w:w="527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02</w:t>
            </w:r>
          </w:p>
        </w:tc>
        <w:tc>
          <w:tcPr>
            <w:tcW w:w="244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6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526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01</w:t>
            </w:r>
          </w:p>
        </w:tc>
        <w:tc>
          <w:tcPr>
            <w:tcW w:w="245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5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09</w:t>
            </w:r>
          </w:p>
        </w:tc>
        <w:tc>
          <w:tcPr>
            <w:tcW w:w="526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01</w:t>
            </w:r>
          </w:p>
        </w:tc>
        <w:tc>
          <w:tcPr>
            <w:tcW w:w="245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5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25</w:t>
            </w:r>
          </w:p>
        </w:tc>
        <w:tc>
          <w:tcPr>
            <w:tcW w:w="527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01</w:t>
            </w:r>
          </w:p>
        </w:tc>
        <w:tc>
          <w:tcPr>
            <w:tcW w:w="244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449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807" w:type="dxa"/>
            <w:shd w:val="clear" w:color="auto" w:fill="F2F2F2"/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51%</w:t>
            </w:r>
          </w:p>
        </w:tc>
      </w:tr>
      <w:tr w:rsidR="00886A4F" w:rsidRPr="004B30D7" w:rsidTr="00886A4F">
        <w:trPr>
          <w:trHeight w:val="234"/>
        </w:trPr>
        <w:tc>
          <w:tcPr>
            <w:tcW w:w="852" w:type="dxa"/>
            <w:tcBorders>
              <w:bottom w:val="single" w:sz="12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517" w:type="dxa"/>
            <w:tcBorders>
              <w:bottom w:val="single" w:sz="12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15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525" w:type="dxa"/>
            <w:tcBorders>
              <w:bottom w:val="single" w:sz="12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89</w:t>
            </w:r>
          </w:p>
        </w:tc>
        <w:tc>
          <w:tcPr>
            <w:tcW w:w="526" w:type="dxa"/>
            <w:tcBorders>
              <w:bottom w:val="single" w:sz="12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06</w:t>
            </w:r>
          </w:p>
        </w:tc>
        <w:tc>
          <w:tcPr>
            <w:tcW w:w="245" w:type="dxa"/>
            <w:tcBorders>
              <w:bottom w:val="single" w:sz="12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5" w:type="dxa"/>
            <w:tcBorders>
              <w:bottom w:val="single" w:sz="12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527" w:type="dxa"/>
            <w:tcBorders>
              <w:bottom w:val="single" w:sz="12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02</w:t>
            </w:r>
          </w:p>
        </w:tc>
        <w:tc>
          <w:tcPr>
            <w:tcW w:w="244" w:type="dxa"/>
            <w:tcBorders>
              <w:bottom w:val="single" w:sz="12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6" w:type="dxa"/>
            <w:tcBorders>
              <w:bottom w:val="single" w:sz="12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09</w:t>
            </w:r>
          </w:p>
        </w:tc>
        <w:tc>
          <w:tcPr>
            <w:tcW w:w="526" w:type="dxa"/>
            <w:tcBorders>
              <w:bottom w:val="single" w:sz="12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01</w:t>
            </w:r>
          </w:p>
        </w:tc>
        <w:tc>
          <w:tcPr>
            <w:tcW w:w="245" w:type="dxa"/>
            <w:tcBorders>
              <w:bottom w:val="single" w:sz="12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5" w:type="dxa"/>
            <w:tcBorders>
              <w:bottom w:val="single" w:sz="12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09</w:t>
            </w:r>
          </w:p>
        </w:tc>
        <w:tc>
          <w:tcPr>
            <w:tcW w:w="526" w:type="dxa"/>
            <w:tcBorders>
              <w:bottom w:val="single" w:sz="12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00</w:t>
            </w:r>
          </w:p>
        </w:tc>
        <w:tc>
          <w:tcPr>
            <w:tcW w:w="245" w:type="dxa"/>
            <w:tcBorders>
              <w:bottom w:val="single" w:sz="12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25" w:type="dxa"/>
            <w:tcBorders>
              <w:bottom w:val="single" w:sz="12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527" w:type="dxa"/>
            <w:tcBorders>
              <w:bottom w:val="single" w:sz="12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01</w:t>
            </w:r>
          </w:p>
        </w:tc>
        <w:tc>
          <w:tcPr>
            <w:tcW w:w="244" w:type="dxa"/>
            <w:tcBorders>
              <w:bottom w:val="single" w:sz="12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449" w:type="dxa"/>
            <w:tcBorders>
              <w:bottom w:val="single" w:sz="12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07" w:type="dxa"/>
            <w:tcBorders>
              <w:bottom w:val="single" w:sz="12" w:space="0" w:color="000000"/>
            </w:tcBorders>
          </w:tcPr>
          <w:p w:rsidR="00886A4F" w:rsidRPr="00EE2D33" w:rsidRDefault="00886A4F" w:rsidP="00886A4F">
            <w:pPr>
              <w:spacing w:before="77" w:line="285" w:lineRule="auto"/>
              <w:ind w:left="119"/>
              <w:rPr>
                <w:rFonts w:ascii="Times New Roman" w:hAnsi="Times New Roman" w:cs="Times New Roman"/>
                <w:sz w:val="16"/>
              </w:rPr>
            </w:pPr>
            <w:r w:rsidRPr="00EE2D33">
              <w:rPr>
                <w:rFonts w:ascii="Times New Roman" w:hAnsi="Times New Roman" w:cs="Times New Roman"/>
                <w:sz w:val="16"/>
              </w:rPr>
              <w:t>0</w:t>
            </w:r>
            <w:r w:rsidR="00B2156A">
              <w:rPr>
                <w:rFonts w:ascii="Times New Roman" w:hAnsi="Times New Roman" w:cs="Times New Roman"/>
                <w:sz w:val="16"/>
              </w:rPr>
              <w:t>,</w:t>
            </w:r>
            <w:r w:rsidRPr="00EE2D33">
              <w:rPr>
                <w:rFonts w:ascii="Times New Roman" w:hAnsi="Times New Roman" w:cs="Times New Roman"/>
                <w:sz w:val="16"/>
              </w:rPr>
              <w:t>89%</w:t>
            </w:r>
          </w:p>
        </w:tc>
      </w:tr>
    </w:tbl>
    <w:p w:rsidR="00886A4F" w:rsidRPr="00EE2D33" w:rsidRDefault="00886A4F" w:rsidP="00886A4F">
      <w:pPr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EE2D33">
        <w:rPr>
          <w:rFonts w:ascii="Times New Roman" w:eastAsia="Arial" w:hAnsi="Times New Roman" w:cs="Times New Roman"/>
          <w:sz w:val="24"/>
          <w:szCs w:val="24"/>
        </w:rPr>
        <w:t>ND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, </w:t>
      </w:r>
      <w:r w:rsidR="00C34C29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не определено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.</w:t>
      </w:r>
    </w:p>
    <w:p w:rsidR="00886A4F" w:rsidRPr="00EE2D33" w:rsidRDefault="00886A4F" w:rsidP="00886A4F">
      <w:pPr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*</w:t>
      </w:r>
      <w:r w:rsidR="00C34C29" w:rsidRPr="004B30D7">
        <w:rPr>
          <w:lang w:val="ru-RU"/>
        </w:rPr>
        <w:t xml:space="preserve"> </w:t>
      </w:r>
      <w:r w:rsidR="00C34C29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У пациента 1 диагностирована истинная аллергия на кошку (данные для </w:t>
      </w:r>
      <w:r w:rsidR="00C34C29" w:rsidRPr="00EE2D33">
        <w:rPr>
          <w:rFonts w:ascii="Times New Roman" w:eastAsia="Arial" w:hAnsi="Times New Roman" w:cs="Times New Roman"/>
          <w:sz w:val="24"/>
          <w:szCs w:val="24"/>
        </w:rPr>
        <w:t>rFel</w:t>
      </w:r>
      <w:r w:rsidR="00C34C29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C34C29" w:rsidRPr="00EE2D33">
        <w:rPr>
          <w:rFonts w:ascii="Times New Roman" w:eastAsia="Arial" w:hAnsi="Times New Roman" w:cs="Times New Roman"/>
          <w:sz w:val="24"/>
          <w:szCs w:val="24"/>
        </w:rPr>
        <w:t>d</w:t>
      </w:r>
      <w:r w:rsidR="00C34C29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1 были исключены из статистического анализа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).</w:t>
      </w:r>
    </w:p>
    <w:p w:rsidR="00886A4F" w:rsidRPr="00EE2D33" w:rsidRDefault="00886A4F" w:rsidP="00886A4F">
      <w:pPr>
        <w:rPr>
          <w:rFonts w:ascii="Times New Roman" w:eastAsia="Arial" w:hAnsi="Times New Roman" w:cs="Times New Roman"/>
          <w:sz w:val="24"/>
          <w:szCs w:val="24"/>
          <w:lang w:val="ru-RU"/>
        </w:rPr>
      </w:pPr>
    </w:p>
    <w:p w:rsidR="00886A4F" w:rsidRPr="00EE2D33" w:rsidRDefault="00886A4F" w:rsidP="00EE2D33">
      <w:pPr>
        <w:jc w:val="center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EE2D33">
        <w:rPr>
          <w:rFonts w:ascii="Times New Roman" w:eastAsia="Arial" w:hAnsi="Times New Roman" w:cs="Times New Roman"/>
          <w:noProof/>
          <w:sz w:val="24"/>
          <w:szCs w:val="24"/>
          <w:lang w:val="ru-RU" w:eastAsia="ru-RU" w:bidi="ar-SA"/>
        </w:rPr>
        <w:drawing>
          <wp:inline distT="0" distB="0" distL="0" distR="0" wp14:anchorId="076CDB27" wp14:editId="762023DB">
            <wp:extent cx="4802065" cy="2072640"/>
            <wp:effectExtent l="0" t="0" r="0" b="0"/>
            <wp:docPr id="14" name="image7.png" descr="Image of Fi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2065" cy="207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6A4F" w:rsidRPr="00EE2D33" w:rsidRDefault="00C34C29" w:rsidP="00EE2D33">
      <w:pPr>
        <w:spacing w:before="79" w:line="266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E2D33">
        <w:rPr>
          <w:rFonts w:ascii="Times New Roman" w:hAnsi="Times New Roman" w:cs="Times New Roman"/>
          <w:sz w:val="24"/>
          <w:szCs w:val="24"/>
          <w:lang w:val="ru-RU"/>
        </w:rPr>
        <w:t>РИС</w:t>
      </w:r>
      <w:r w:rsidR="00886A4F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3.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Корреляция </w:t>
      </w:r>
      <w:r w:rsidR="00BD0357" w:rsidRPr="00EE2D33">
        <w:rPr>
          <w:rFonts w:ascii="Times New Roman" w:hAnsi="Times New Roman" w:cs="Times New Roman"/>
          <w:sz w:val="24"/>
          <w:szCs w:val="24"/>
          <w:lang w:val="ru-RU"/>
        </w:rPr>
        <w:t>между связыванием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</w:rPr>
        <w:t>IgE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 рекомбинантными аллергенами </w:t>
      </w:r>
      <w:r w:rsidR="00BD0357" w:rsidRPr="00EE2D33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связыванием </w:t>
      </w:r>
      <w:r w:rsidRPr="00EE2D33">
        <w:rPr>
          <w:rFonts w:ascii="Times New Roman" w:hAnsi="Times New Roman" w:cs="Times New Roman"/>
          <w:sz w:val="24"/>
          <w:szCs w:val="24"/>
        </w:rPr>
        <w:t>IgE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D0357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с стрептавидиновым </w:t>
      </w:r>
      <w:r w:rsidRPr="00EE2D33">
        <w:rPr>
          <w:rFonts w:ascii="Times New Roman" w:hAnsi="Times New Roman" w:cs="Times New Roman"/>
          <w:sz w:val="24"/>
          <w:szCs w:val="24"/>
        </w:rPr>
        <w:t>CAP</w:t>
      </w:r>
      <w:r w:rsidR="00BD0357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без аллергенов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Pr="00EE2D33">
        <w:rPr>
          <w:rFonts w:ascii="Times New Roman" w:hAnsi="Times New Roman" w:cs="Times New Roman"/>
          <w:sz w:val="24"/>
          <w:szCs w:val="24"/>
        </w:rPr>
        <w:t>SA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hAnsi="Times New Roman" w:cs="Times New Roman"/>
          <w:sz w:val="24"/>
          <w:szCs w:val="24"/>
        </w:rPr>
        <w:t>CAP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-1; левая панель) и бромелайном (правая панель) в 10 сыворотках с высоким уровнем анти-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</w:rPr>
        <w:t>IgE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34C29" w:rsidRPr="00EE2D33" w:rsidRDefault="004B30D7" w:rsidP="00EE2D33">
      <w:pPr>
        <w:spacing w:before="79" w:line="26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Надписи на рисунке</w:t>
      </w:r>
      <w:r w:rsidR="00C34C29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(ось ординат): </w:t>
      </w:r>
      <w:r w:rsidR="00FA282A" w:rsidRPr="00EE2D33">
        <w:rPr>
          <w:rFonts w:ascii="Times New Roman" w:hAnsi="Times New Roman" w:cs="Times New Roman"/>
          <w:sz w:val="24"/>
          <w:szCs w:val="24"/>
          <w:lang w:val="ru-RU"/>
        </w:rPr>
        <w:t>средой</w:t>
      </w:r>
      <w:r w:rsidR="00C34C29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уровень связывания </w:t>
      </w:r>
      <w:r w:rsidR="00C34C29" w:rsidRPr="00EE2D33">
        <w:rPr>
          <w:rFonts w:ascii="Times New Roman" w:hAnsi="Times New Roman" w:cs="Times New Roman"/>
          <w:sz w:val="24"/>
          <w:szCs w:val="24"/>
        </w:rPr>
        <w:t>IgE</w:t>
      </w:r>
      <w:r w:rsidR="00C34C29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 рекомбинантными антигенами (</w:t>
      </w:r>
      <w:r>
        <w:rPr>
          <w:rFonts w:ascii="Times New Roman" w:hAnsi="Times New Roman" w:cs="Times New Roman"/>
          <w:sz w:val="24"/>
          <w:szCs w:val="24"/>
          <w:lang w:val="ru-RU"/>
        </w:rPr>
        <w:t>кЕ/л</w:t>
      </w:r>
      <w:r w:rsidR="00C34C29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), (ось абсцисс): </w:t>
      </w:r>
      <w:r w:rsidR="00C34C29" w:rsidRPr="00EE2D33">
        <w:rPr>
          <w:rFonts w:ascii="Times New Roman" w:hAnsi="Times New Roman" w:cs="Times New Roman"/>
          <w:sz w:val="24"/>
          <w:szCs w:val="24"/>
        </w:rPr>
        <w:t>SA</w:t>
      </w:r>
      <w:r w:rsidR="00C34C29" w:rsidRPr="00EE2D3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C34C29" w:rsidRPr="00EE2D33">
        <w:rPr>
          <w:rFonts w:ascii="Times New Roman" w:hAnsi="Times New Roman" w:cs="Times New Roman"/>
          <w:sz w:val="24"/>
          <w:szCs w:val="24"/>
        </w:rPr>
        <w:t>CAP</w:t>
      </w:r>
      <w:r w:rsidR="00C34C29" w:rsidRPr="00EE2D33">
        <w:rPr>
          <w:rFonts w:ascii="Times New Roman" w:hAnsi="Times New Roman" w:cs="Times New Roman"/>
          <w:sz w:val="24"/>
          <w:szCs w:val="24"/>
          <w:lang w:val="ru-RU"/>
        </w:rPr>
        <w:t>-1 (</w:t>
      </w:r>
      <w:r>
        <w:rPr>
          <w:rFonts w:ascii="Times New Roman" w:hAnsi="Times New Roman" w:cs="Times New Roman"/>
          <w:sz w:val="24"/>
          <w:szCs w:val="24"/>
          <w:lang w:val="ru-RU"/>
        </w:rPr>
        <w:t>кЕ/л</w:t>
      </w:r>
      <w:r w:rsidR="00C34C29" w:rsidRPr="00EE2D33">
        <w:rPr>
          <w:rFonts w:ascii="Times New Roman" w:hAnsi="Times New Roman" w:cs="Times New Roman"/>
          <w:sz w:val="24"/>
          <w:szCs w:val="24"/>
          <w:lang w:val="ru-RU"/>
        </w:rPr>
        <w:t>), бромелайн (</w:t>
      </w:r>
      <w:r>
        <w:rPr>
          <w:rFonts w:ascii="Times New Roman" w:hAnsi="Times New Roman" w:cs="Times New Roman"/>
          <w:sz w:val="24"/>
          <w:szCs w:val="24"/>
          <w:lang w:val="ru-RU"/>
        </w:rPr>
        <w:t>кЕ/л</w:t>
      </w:r>
      <w:r w:rsidR="00C34C29" w:rsidRPr="00EE2D33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C34C29" w:rsidRPr="004B30D7" w:rsidRDefault="00C34C29" w:rsidP="00886A4F">
      <w:pPr>
        <w:spacing w:before="79" w:line="266" w:lineRule="auto"/>
        <w:ind w:left="1751" w:right="1672"/>
        <w:rPr>
          <w:rFonts w:ascii="Times New Roman" w:hAnsi="Times New Roman" w:cs="Times New Roman"/>
          <w:sz w:val="24"/>
          <w:szCs w:val="24"/>
          <w:lang w:val="ru-RU"/>
        </w:rPr>
      </w:pPr>
    </w:p>
    <w:p w:rsidR="00886A4F" w:rsidRPr="00EE2D33" w:rsidRDefault="00BD0357" w:rsidP="00886A4F">
      <w:pPr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ТАБЛИЦА </w:t>
      </w:r>
      <w:r w:rsidRPr="00EE2D33">
        <w:rPr>
          <w:rFonts w:ascii="Times New Roman" w:eastAsia="Arial" w:hAnsi="Times New Roman" w:cs="Times New Roman"/>
          <w:sz w:val="24"/>
          <w:szCs w:val="24"/>
        </w:rPr>
        <w:t>III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. Связывание </w:t>
      </w:r>
      <w:r w:rsidRPr="00EE2D33">
        <w:rPr>
          <w:rFonts w:ascii="Times New Roman" w:eastAsia="Arial" w:hAnsi="Times New Roman" w:cs="Times New Roman"/>
          <w:sz w:val="24"/>
          <w:szCs w:val="24"/>
        </w:rPr>
        <w:t>IgE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eastAsia="Arial" w:hAnsi="Times New Roman" w:cs="Times New Roman"/>
          <w:sz w:val="24"/>
          <w:szCs w:val="24"/>
        </w:rPr>
        <w:t>ImmunoCAP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с ядом перепончатокрылых и рекомбинантными аллергенами яда до и после ингибирования </w:t>
      </w:r>
      <w:r w:rsidRPr="00EE2D33">
        <w:rPr>
          <w:rFonts w:ascii="Times New Roman" w:eastAsia="Arial" w:hAnsi="Times New Roman" w:cs="Times New Roman"/>
          <w:sz w:val="24"/>
          <w:szCs w:val="24"/>
        </w:rPr>
        <w:t>CCD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у 7 </w:t>
      </w:r>
      <w:r w:rsidRPr="00EE2D33">
        <w:rPr>
          <w:rFonts w:ascii="Times New Roman" w:eastAsia="Arial" w:hAnsi="Times New Roman" w:cs="Times New Roman"/>
          <w:sz w:val="24"/>
          <w:szCs w:val="24"/>
        </w:rPr>
        <w:t>CCD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-положительных пациентов с аллергией на яд и у </w:t>
      </w:r>
      <w:r w:rsidRPr="00EE2D33">
        <w:rPr>
          <w:rFonts w:ascii="Times New Roman" w:eastAsia="Arial" w:hAnsi="Times New Roman" w:cs="Times New Roman"/>
          <w:sz w:val="24"/>
          <w:szCs w:val="24"/>
        </w:rPr>
        <w:t>CCD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-положительного пациента без гиперчувствительности на яд в анамнезе</w:t>
      </w:r>
    </w:p>
    <w:p w:rsidR="00BD0357" w:rsidRPr="00EE2D33" w:rsidRDefault="00BD0357" w:rsidP="00886A4F">
      <w:pPr>
        <w:rPr>
          <w:rFonts w:ascii="Times New Roman" w:eastAsia="Arial" w:hAnsi="Times New Roman" w:cs="Times New Roman"/>
          <w:sz w:val="24"/>
          <w:szCs w:val="24"/>
          <w:lang w:val="ru-RU"/>
        </w:rPr>
      </w:pPr>
    </w:p>
    <w:tbl>
      <w:tblPr>
        <w:tblStyle w:val="TableNormal"/>
        <w:tblW w:w="0" w:type="auto"/>
        <w:tblInd w:w="204" w:type="dxa"/>
        <w:tblLayout w:type="fixed"/>
        <w:tblLook w:val="01E0" w:firstRow="1" w:lastRow="1" w:firstColumn="1" w:lastColumn="1" w:noHBand="0" w:noVBand="0"/>
      </w:tblPr>
      <w:tblGrid>
        <w:gridCol w:w="890"/>
        <w:gridCol w:w="1213"/>
        <w:gridCol w:w="838"/>
        <w:gridCol w:w="563"/>
        <w:gridCol w:w="563"/>
        <w:gridCol w:w="321"/>
        <w:gridCol w:w="563"/>
        <w:gridCol w:w="657"/>
        <w:gridCol w:w="228"/>
        <w:gridCol w:w="563"/>
        <w:gridCol w:w="564"/>
        <w:gridCol w:w="204"/>
        <w:gridCol w:w="679"/>
        <w:gridCol w:w="564"/>
        <w:gridCol w:w="320"/>
        <w:gridCol w:w="688"/>
        <w:gridCol w:w="688"/>
      </w:tblGrid>
      <w:tr w:rsidR="00886A4F" w:rsidRPr="004B30D7" w:rsidTr="00886A4F">
        <w:trPr>
          <w:trHeight w:val="215"/>
        </w:trPr>
        <w:tc>
          <w:tcPr>
            <w:tcW w:w="890" w:type="dxa"/>
            <w:tcBorders>
              <w:bottom w:val="single" w:sz="8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13" w:type="dxa"/>
            <w:tcBorders>
              <w:bottom w:val="single" w:sz="8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38" w:type="dxa"/>
            <w:tcBorders>
              <w:bottom w:val="single" w:sz="8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26" w:type="dxa"/>
            <w:gridSpan w:val="2"/>
            <w:tcBorders>
              <w:top w:val="single" w:sz="12" w:space="0" w:color="000000"/>
              <w:bottom w:val="single" w:sz="8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  <w:lang w:val="ru-RU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  <w:lang w:val="ru-RU"/>
              </w:rPr>
              <w:t xml:space="preserve">Яд пчелы 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  <w:lang w:val="ru-RU"/>
              </w:rPr>
              <w:lastRenderedPageBreak/>
              <w:t>медоносной</w:t>
            </w:r>
          </w:p>
        </w:tc>
        <w:tc>
          <w:tcPr>
            <w:tcW w:w="321" w:type="dxa"/>
            <w:tcBorders>
              <w:bottom w:val="single" w:sz="8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gridSpan w:val="2"/>
            <w:tcBorders>
              <w:top w:val="single" w:sz="12" w:space="0" w:color="000000"/>
              <w:bottom w:val="single" w:sz="8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rApi m 1</w:t>
            </w:r>
          </w:p>
        </w:tc>
        <w:tc>
          <w:tcPr>
            <w:tcW w:w="228" w:type="dxa"/>
            <w:tcBorders>
              <w:bottom w:val="single" w:sz="8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gridSpan w:val="2"/>
            <w:tcBorders>
              <w:top w:val="single" w:sz="12" w:space="0" w:color="000000"/>
              <w:bottom w:val="single" w:sz="8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  <w:lang w:val="ru-RU"/>
              </w:rPr>
              <w:t>Яд ос видов</w:t>
            </w:r>
            <w:r w:rsidRPr="004B30D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4B30D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Vespula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04" w:type="dxa"/>
            <w:tcBorders>
              <w:bottom w:val="single" w:sz="8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gridSpan w:val="2"/>
            <w:tcBorders>
              <w:top w:val="single" w:sz="12" w:space="0" w:color="000000"/>
              <w:bottom w:val="single" w:sz="8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rVes v 1</w:t>
            </w:r>
          </w:p>
        </w:tc>
        <w:tc>
          <w:tcPr>
            <w:tcW w:w="320" w:type="dxa"/>
            <w:tcBorders>
              <w:bottom w:val="single" w:sz="8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376" w:type="dxa"/>
            <w:gridSpan w:val="2"/>
            <w:tcBorders>
              <w:top w:val="single" w:sz="12" w:space="0" w:color="000000"/>
              <w:bottom w:val="single" w:sz="8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rVes v 5</w:t>
            </w:r>
          </w:p>
        </w:tc>
      </w:tr>
      <w:tr w:rsidR="00886A4F" w:rsidRPr="004B30D7" w:rsidTr="00886A4F">
        <w:trPr>
          <w:trHeight w:val="215"/>
        </w:trPr>
        <w:tc>
          <w:tcPr>
            <w:tcW w:w="890" w:type="dxa"/>
            <w:tcBorders>
              <w:bottom w:val="single" w:sz="8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  <w:lang w:val="ru-RU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  <w:lang w:val="ru-RU"/>
              </w:rPr>
              <w:t>№ пациента</w:t>
            </w:r>
          </w:p>
        </w:tc>
        <w:tc>
          <w:tcPr>
            <w:tcW w:w="1213" w:type="dxa"/>
            <w:tcBorders>
              <w:bottom w:val="single" w:sz="8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  <w:lang w:val="ru-RU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  <w:lang w:val="ru-RU"/>
              </w:rPr>
              <w:t>Насекомое, вызывающее аллергию</w:t>
            </w:r>
          </w:p>
        </w:tc>
        <w:tc>
          <w:tcPr>
            <w:tcW w:w="838" w:type="dxa"/>
            <w:tcBorders>
              <w:bottom w:val="single" w:sz="8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CCD</w:t>
            </w:r>
          </w:p>
        </w:tc>
        <w:tc>
          <w:tcPr>
            <w:tcW w:w="563" w:type="dxa"/>
            <w:tcBorders>
              <w:top w:val="single" w:sz="12" w:space="0" w:color="000000"/>
              <w:bottom w:val="single" w:sz="8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2CCD</w:t>
            </w:r>
          </w:p>
        </w:tc>
        <w:tc>
          <w:tcPr>
            <w:tcW w:w="563" w:type="dxa"/>
            <w:tcBorders>
              <w:top w:val="single" w:sz="12" w:space="0" w:color="000000"/>
              <w:bottom w:val="single" w:sz="8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1CCD</w:t>
            </w:r>
          </w:p>
        </w:tc>
        <w:tc>
          <w:tcPr>
            <w:tcW w:w="321" w:type="dxa"/>
            <w:tcBorders>
              <w:bottom w:val="single" w:sz="8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12" w:space="0" w:color="000000"/>
              <w:bottom w:val="single" w:sz="8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2CCD</w:t>
            </w:r>
          </w:p>
        </w:tc>
        <w:tc>
          <w:tcPr>
            <w:tcW w:w="657" w:type="dxa"/>
            <w:tcBorders>
              <w:top w:val="single" w:sz="12" w:space="0" w:color="000000"/>
              <w:bottom w:val="single" w:sz="8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1CCD</w:t>
            </w:r>
          </w:p>
        </w:tc>
        <w:tc>
          <w:tcPr>
            <w:tcW w:w="228" w:type="dxa"/>
            <w:tcBorders>
              <w:bottom w:val="single" w:sz="8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12" w:space="0" w:color="000000"/>
              <w:bottom w:val="single" w:sz="8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2CCD</w:t>
            </w:r>
          </w:p>
        </w:tc>
        <w:tc>
          <w:tcPr>
            <w:tcW w:w="564" w:type="dxa"/>
            <w:tcBorders>
              <w:top w:val="single" w:sz="12" w:space="0" w:color="000000"/>
              <w:bottom w:val="single" w:sz="8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1CCD</w:t>
            </w:r>
          </w:p>
        </w:tc>
        <w:tc>
          <w:tcPr>
            <w:tcW w:w="204" w:type="dxa"/>
            <w:tcBorders>
              <w:bottom w:val="single" w:sz="8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single" w:sz="12" w:space="0" w:color="000000"/>
              <w:bottom w:val="single" w:sz="8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2CCD</w:t>
            </w:r>
          </w:p>
        </w:tc>
        <w:tc>
          <w:tcPr>
            <w:tcW w:w="564" w:type="dxa"/>
            <w:tcBorders>
              <w:top w:val="single" w:sz="12" w:space="0" w:color="000000"/>
              <w:bottom w:val="single" w:sz="8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1CCD</w:t>
            </w:r>
          </w:p>
        </w:tc>
        <w:tc>
          <w:tcPr>
            <w:tcW w:w="320" w:type="dxa"/>
            <w:tcBorders>
              <w:bottom w:val="single" w:sz="8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single" w:sz="12" w:space="0" w:color="000000"/>
              <w:bottom w:val="single" w:sz="8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2CCD</w:t>
            </w:r>
          </w:p>
        </w:tc>
        <w:tc>
          <w:tcPr>
            <w:tcW w:w="688" w:type="dxa"/>
            <w:tcBorders>
              <w:top w:val="single" w:sz="12" w:space="0" w:color="000000"/>
              <w:bottom w:val="single" w:sz="8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1CCD</w:t>
            </w:r>
          </w:p>
        </w:tc>
      </w:tr>
      <w:tr w:rsidR="00886A4F" w:rsidRPr="004B30D7" w:rsidTr="00886A4F">
        <w:trPr>
          <w:trHeight w:val="59"/>
        </w:trPr>
        <w:tc>
          <w:tcPr>
            <w:tcW w:w="890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228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886A4F" w:rsidRPr="004B30D7" w:rsidTr="00886A4F">
        <w:trPr>
          <w:trHeight w:val="227"/>
        </w:trPr>
        <w:tc>
          <w:tcPr>
            <w:tcW w:w="890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13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838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24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3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27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3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21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657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28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34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4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17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04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79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64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320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48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688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44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60</w:t>
            </w:r>
          </w:p>
        </w:tc>
      </w:tr>
      <w:tr w:rsidR="00886A4F" w:rsidRPr="004B30D7" w:rsidTr="00886A4F">
        <w:trPr>
          <w:trHeight w:val="172"/>
        </w:trPr>
        <w:tc>
          <w:tcPr>
            <w:tcW w:w="890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13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838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38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3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19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3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321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657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228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36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4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14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04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79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4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6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320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13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688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12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70</w:t>
            </w:r>
          </w:p>
        </w:tc>
      </w:tr>
      <w:tr w:rsidR="00886A4F" w:rsidRPr="004B30D7" w:rsidTr="00886A4F">
        <w:trPr>
          <w:trHeight w:val="223"/>
        </w:trPr>
        <w:tc>
          <w:tcPr>
            <w:tcW w:w="890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13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838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3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563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321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657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228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564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204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79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64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20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688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43</w:t>
            </w:r>
          </w:p>
        </w:tc>
      </w:tr>
      <w:tr w:rsidR="00886A4F" w:rsidRPr="004B30D7" w:rsidTr="00886A4F">
        <w:trPr>
          <w:trHeight w:val="172"/>
        </w:trPr>
        <w:tc>
          <w:tcPr>
            <w:tcW w:w="890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13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838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17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3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55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3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321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657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228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46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4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14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204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79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64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320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&gt;100</w:t>
            </w:r>
          </w:p>
        </w:tc>
        <w:tc>
          <w:tcPr>
            <w:tcW w:w="688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&gt;100</w:t>
            </w:r>
          </w:p>
        </w:tc>
      </w:tr>
      <w:tr w:rsidR="00886A4F" w:rsidRPr="004B30D7" w:rsidTr="00886A4F">
        <w:trPr>
          <w:trHeight w:val="224"/>
        </w:trPr>
        <w:tc>
          <w:tcPr>
            <w:tcW w:w="890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13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838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6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3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3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321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657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28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37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4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34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04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79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30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4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29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320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14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688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13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70</w:t>
            </w:r>
          </w:p>
        </w:tc>
      </w:tr>
      <w:tr w:rsidR="00886A4F" w:rsidRPr="004B30D7" w:rsidTr="00886A4F">
        <w:trPr>
          <w:trHeight w:val="172"/>
        </w:trPr>
        <w:tc>
          <w:tcPr>
            <w:tcW w:w="890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13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838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40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3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45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3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47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1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94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7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93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8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564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04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79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4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20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688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13</w:t>
            </w:r>
          </w:p>
        </w:tc>
      </w:tr>
      <w:tr w:rsidR="00886A4F" w:rsidRPr="004B30D7" w:rsidTr="00886A4F">
        <w:trPr>
          <w:trHeight w:val="225"/>
        </w:trPr>
        <w:tc>
          <w:tcPr>
            <w:tcW w:w="890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13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838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563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19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3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21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57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228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6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4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204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79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564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320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688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</w:tr>
      <w:tr w:rsidR="00886A4F" w:rsidRPr="004B30D7" w:rsidTr="00886A4F">
        <w:trPr>
          <w:trHeight w:val="233"/>
        </w:trPr>
        <w:tc>
          <w:tcPr>
            <w:tcW w:w="890" w:type="dxa"/>
            <w:tcBorders>
              <w:bottom w:val="single" w:sz="12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13" w:type="dxa"/>
            <w:tcBorders>
              <w:bottom w:val="single" w:sz="12" w:space="0" w:color="000000"/>
            </w:tcBorders>
          </w:tcPr>
          <w:p w:rsidR="00886A4F" w:rsidRPr="00EE2D33" w:rsidRDefault="00BD0357" w:rsidP="00886A4F">
            <w:pPr>
              <w:rPr>
                <w:rFonts w:ascii="Times New Roman" w:eastAsia="Arial" w:hAnsi="Times New Roman" w:cs="Times New Roman"/>
                <w:sz w:val="20"/>
                <w:szCs w:val="20"/>
                <w:lang w:val="ru-RU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838" w:type="dxa"/>
            <w:tcBorders>
              <w:bottom w:val="single" w:sz="12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31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3" w:type="dxa"/>
            <w:tcBorders>
              <w:bottom w:val="single" w:sz="12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33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3" w:type="dxa"/>
            <w:tcBorders>
              <w:bottom w:val="single" w:sz="12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321" w:type="dxa"/>
            <w:tcBorders>
              <w:bottom w:val="single" w:sz="12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  <w:tcBorders>
              <w:bottom w:val="single" w:sz="12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657" w:type="dxa"/>
            <w:tcBorders>
              <w:bottom w:val="single" w:sz="12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228" w:type="dxa"/>
            <w:tcBorders>
              <w:bottom w:val="single" w:sz="12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  <w:tcBorders>
              <w:bottom w:val="single" w:sz="12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4" w:type="dxa"/>
            <w:tcBorders>
              <w:bottom w:val="single" w:sz="12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204" w:type="dxa"/>
            <w:tcBorders>
              <w:bottom w:val="single" w:sz="12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79" w:type="dxa"/>
            <w:tcBorders>
              <w:bottom w:val="single" w:sz="12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4" w:type="dxa"/>
            <w:tcBorders>
              <w:bottom w:val="single" w:sz="12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320" w:type="dxa"/>
            <w:tcBorders>
              <w:bottom w:val="single" w:sz="12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  <w:tcBorders>
              <w:bottom w:val="single" w:sz="12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88" w:type="dxa"/>
            <w:tcBorders>
              <w:bottom w:val="single" w:sz="12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0"/>
                <w:szCs w:val="20"/>
              </w:rPr>
              <w:t>08</w:t>
            </w:r>
          </w:p>
        </w:tc>
      </w:tr>
    </w:tbl>
    <w:p w:rsidR="00886A4F" w:rsidRPr="00EE2D33" w:rsidRDefault="00BD0357" w:rsidP="00EE2D33">
      <w:pPr>
        <w:ind w:left="142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Значения указаны в тысячах условных единиц антигена в 1 литре</w:t>
      </w:r>
      <w:r w:rsidR="00886A4F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.</w:t>
      </w:r>
    </w:p>
    <w:p w:rsidR="00886A4F" w:rsidRPr="00EE2D33" w:rsidRDefault="00886A4F" w:rsidP="00EE2D33">
      <w:pPr>
        <w:ind w:left="142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EE2D33">
        <w:rPr>
          <w:rFonts w:ascii="Times New Roman" w:eastAsia="Arial" w:hAnsi="Times New Roman" w:cs="Times New Roman"/>
          <w:i/>
          <w:sz w:val="24"/>
          <w:szCs w:val="24"/>
        </w:rPr>
        <w:t>b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, пчела медоносная; 1</w:t>
      </w:r>
      <w:r w:rsidRPr="00EE2D33">
        <w:rPr>
          <w:rFonts w:ascii="Times New Roman" w:eastAsia="Arial" w:hAnsi="Times New Roman" w:cs="Times New Roman"/>
          <w:i/>
          <w:sz w:val="24"/>
          <w:szCs w:val="24"/>
        </w:rPr>
        <w:t>CCD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, после ингибирования; 2</w:t>
      </w:r>
      <w:r w:rsidRPr="00EE2D33">
        <w:rPr>
          <w:rFonts w:ascii="Times New Roman" w:eastAsia="Arial" w:hAnsi="Times New Roman" w:cs="Times New Roman"/>
          <w:i/>
          <w:sz w:val="24"/>
          <w:szCs w:val="24"/>
        </w:rPr>
        <w:t>CCD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, без ингибирования; </w:t>
      </w:r>
      <w:r w:rsidRPr="00EE2D33">
        <w:rPr>
          <w:rFonts w:ascii="Times New Roman" w:eastAsia="Arial" w:hAnsi="Times New Roman" w:cs="Times New Roman"/>
          <w:i/>
          <w:sz w:val="24"/>
          <w:szCs w:val="24"/>
        </w:rPr>
        <w:t>w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, </w:t>
      </w:r>
      <w:r w:rsidRPr="00EE2D33">
        <w:rPr>
          <w:rFonts w:ascii="Times New Roman" w:eastAsia="Arial" w:hAnsi="Times New Roman" w:cs="Times New Roman"/>
          <w:sz w:val="24"/>
          <w:szCs w:val="24"/>
        </w:rPr>
        <w:t>wasp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(осы видов </w:t>
      </w:r>
      <w:r w:rsidRPr="00EE2D33">
        <w:rPr>
          <w:rFonts w:ascii="Times New Roman" w:eastAsia="Arial" w:hAnsi="Times New Roman" w:cs="Times New Roman"/>
          <w:i/>
          <w:sz w:val="24"/>
          <w:szCs w:val="24"/>
        </w:rPr>
        <w:t>Vespula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).</w:t>
      </w:r>
    </w:p>
    <w:p w:rsidR="00886A4F" w:rsidRPr="00EE2D33" w:rsidRDefault="00886A4F" w:rsidP="00886A4F">
      <w:pPr>
        <w:rPr>
          <w:rFonts w:ascii="Times New Roman" w:eastAsia="Arial" w:hAnsi="Times New Roman" w:cs="Times New Roman"/>
          <w:sz w:val="24"/>
          <w:szCs w:val="24"/>
          <w:lang w:val="ru-RU"/>
        </w:rPr>
      </w:pPr>
    </w:p>
    <w:p w:rsidR="00886A4F" w:rsidRPr="00EE2D33" w:rsidRDefault="00BD0357" w:rsidP="00EE2D33">
      <w:pPr>
        <w:spacing w:before="76" w:line="285" w:lineRule="auto"/>
        <w:ind w:left="196" w:right="17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ТАБЛИЦА </w:t>
      </w:r>
      <w:r w:rsidRPr="00EE2D33">
        <w:rPr>
          <w:rFonts w:ascii="Times New Roman" w:hAnsi="Times New Roman" w:cs="Times New Roman"/>
          <w:sz w:val="24"/>
          <w:szCs w:val="24"/>
        </w:rPr>
        <w:t>IV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. Средняя реактивность 15 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-позитивных сывороток с 6 образцами иммуногенных </w:t>
      </w:r>
      <w:r w:rsidRPr="00EE2D33">
        <w:rPr>
          <w:rFonts w:ascii="Times New Roman" w:hAnsi="Times New Roman" w:cs="Times New Roman"/>
          <w:sz w:val="24"/>
          <w:szCs w:val="24"/>
        </w:rPr>
        <w:t>CAP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без аллергенов, </w:t>
      </w:r>
      <w:r w:rsidR="00FA282A" w:rsidRPr="00EE2D33">
        <w:rPr>
          <w:rFonts w:ascii="Times New Roman" w:hAnsi="Times New Roman" w:cs="Times New Roman"/>
          <w:sz w:val="24"/>
          <w:szCs w:val="24"/>
          <w:lang w:val="ru-RU"/>
        </w:rPr>
        <w:t>связанных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со стрептавидином (</w:t>
      </w:r>
      <w:r w:rsidRPr="00EE2D33">
        <w:rPr>
          <w:rFonts w:ascii="Times New Roman" w:hAnsi="Times New Roman" w:cs="Times New Roman"/>
          <w:sz w:val="24"/>
          <w:szCs w:val="24"/>
        </w:rPr>
        <w:t>SA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hAnsi="Times New Roman" w:cs="Times New Roman"/>
          <w:sz w:val="24"/>
          <w:szCs w:val="24"/>
        </w:rPr>
        <w:t>CAP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-1 и </w:t>
      </w:r>
      <w:r w:rsidRPr="00EE2D33">
        <w:rPr>
          <w:rFonts w:ascii="Times New Roman" w:hAnsi="Times New Roman" w:cs="Times New Roman"/>
          <w:sz w:val="24"/>
          <w:szCs w:val="24"/>
        </w:rPr>
        <w:t>SA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hAnsi="Times New Roman" w:cs="Times New Roman"/>
          <w:sz w:val="24"/>
          <w:szCs w:val="24"/>
        </w:rPr>
        <w:t>CAP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-2) или </w:t>
      </w:r>
      <w:r w:rsidRPr="00EE2D33">
        <w:rPr>
          <w:rFonts w:ascii="Times New Roman" w:hAnsi="Times New Roman" w:cs="Times New Roman"/>
          <w:sz w:val="24"/>
          <w:szCs w:val="24"/>
        </w:rPr>
        <w:t>MBP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Pr="00EE2D33">
        <w:rPr>
          <w:rFonts w:ascii="Times New Roman" w:hAnsi="Times New Roman" w:cs="Times New Roman"/>
          <w:sz w:val="24"/>
          <w:szCs w:val="24"/>
        </w:rPr>
        <w:t>MBP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hAnsi="Times New Roman" w:cs="Times New Roman"/>
          <w:sz w:val="24"/>
          <w:szCs w:val="24"/>
        </w:rPr>
        <w:t>CAP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1-4), и средний уровень связывания 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-зависимых антител с рекомбинантными аллергенами</w:t>
      </w:r>
    </w:p>
    <w:tbl>
      <w:tblPr>
        <w:tblStyle w:val="TableNormal"/>
        <w:tblW w:w="0" w:type="auto"/>
        <w:tblInd w:w="204" w:type="dxa"/>
        <w:tblLayout w:type="fixed"/>
        <w:tblLook w:val="01E0" w:firstRow="1" w:lastRow="1" w:firstColumn="1" w:lastColumn="1" w:noHBand="0" w:noVBand="0"/>
      </w:tblPr>
      <w:tblGrid>
        <w:gridCol w:w="3019"/>
        <w:gridCol w:w="1627"/>
        <w:gridCol w:w="1281"/>
        <w:gridCol w:w="1345"/>
        <w:gridCol w:w="1469"/>
        <w:gridCol w:w="1362"/>
      </w:tblGrid>
      <w:tr w:rsidR="008B2F4D" w:rsidRPr="004B30D7" w:rsidTr="008B2F4D">
        <w:trPr>
          <w:trHeight w:val="215"/>
        </w:trPr>
        <w:tc>
          <w:tcPr>
            <w:tcW w:w="3019" w:type="dxa"/>
            <w:tcBorders>
              <w:bottom w:val="single" w:sz="8" w:space="0" w:color="000000"/>
            </w:tcBorders>
          </w:tcPr>
          <w:p w:rsidR="008B2F4D" w:rsidRPr="00EE2D33" w:rsidRDefault="008B2F4D" w:rsidP="00886A4F">
            <w:pP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27" w:type="dxa"/>
            <w:tcBorders>
              <w:top w:val="single" w:sz="12" w:space="0" w:color="000000"/>
              <w:bottom w:val="single" w:sz="8" w:space="0" w:color="000000"/>
            </w:tcBorders>
          </w:tcPr>
          <w:p w:rsidR="008B2F4D" w:rsidRPr="00EE2D33" w:rsidRDefault="008B2F4D" w:rsidP="00886A4F">
            <w:pP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81" w:type="dxa"/>
            <w:tcBorders>
              <w:top w:val="single" w:sz="12" w:space="0" w:color="000000"/>
              <w:bottom w:val="single" w:sz="8" w:space="0" w:color="000000"/>
            </w:tcBorders>
          </w:tcPr>
          <w:p w:rsidR="008B2F4D" w:rsidRPr="00EE2D33" w:rsidRDefault="008B2F4D" w:rsidP="00886A4F">
            <w:pP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5" w:type="dxa"/>
            <w:tcBorders>
              <w:bottom w:val="single" w:sz="8" w:space="0" w:color="000000"/>
            </w:tcBorders>
          </w:tcPr>
          <w:p w:rsidR="008B2F4D" w:rsidRPr="00EE2D33" w:rsidRDefault="008B2F4D" w:rsidP="00886A4F">
            <w:pP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1" w:type="dxa"/>
            <w:gridSpan w:val="2"/>
            <w:tcBorders>
              <w:top w:val="single" w:sz="12" w:space="0" w:color="000000"/>
              <w:bottom w:val="single" w:sz="8" w:space="0" w:color="000000"/>
            </w:tcBorders>
          </w:tcPr>
          <w:p w:rsidR="008B2F4D" w:rsidRPr="00EE2D33" w:rsidRDefault="008B2F4D" w:rsidP="008B2F4D">
            <w:pP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Реактивность с бромелайном</w:t>
            </w:r>
          </w:p>
        </w:tc>
      </w:tr>
      <w:tr w:rsidR="00886A4F" w:rsidRPr="004B30D7" w:rsidTr="008B2F4D">
        <w:trPr>
          <w:trHeight w:val="215"/>
        </w:trPr>
        <w:tc>
          <w:tcPr>
            <w:tcW w:w="3019" w:type="dxa"/>
            <w:tcBorders>
              <w:bottom w:val="single" w:sz="8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Твердая фаза</w:t>
            </w:r>
          </w:p>
        </w:tc>
        <w:tc>
          <w:tcPr>
            <w:tcW w:w="1627" w:type="dxa"/>
            <w:tcBorders>
              <w:top w:val="single" w:sz="12" w:space="0" w:color="000000"/>
              <w:bottom w:val="single" w:sz="8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Средние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6 SD</w:t>
            </w:r>
          </w:p>
        </w:tc>
        <w:tc>
          <w:tcPr>
            <w:tcW w:w="1281" w:type="dxa"/>
            <w:tcBorders>
              <w:top w:val="single" w:sz="12" w:space="0" w:color="000000"/>
              <w:bottom w:val="single" w:sz="8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Диапазон</w:t>
            </w:r>
          </w:p>
        </w:tc>
        <w:tc>
          <w:tcPr>
            <w:tcW w:w="1345" w:type="dxa"/>
            <w:tcBorders>
              <w:bottom w:val="single" w:sz="8" w:space="0" w:color="000000"/>
            </w:tcBorders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12" w:space="0" w:color="000000"/>
              <w:bottom w:val="single" w:sz="8" w:space="0" w:color="000000"/>
            </w:tcBorders>
          </w:tcPr>
          <w:p w:rsidR="00886A4F" w:rsidRPr="00EE2D33" w:rsidRDefault="00886A4F" w:rsidP="008B2F4D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Средние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6 SD</w:t>
            </w:r>
          </w:p>
        </w:tc>
        <w:tc>
          <w:tcPr>
            <w:tcW w:w="1362" w:type="dxa"/>
            <w:tcBorders>
              <w:top w:val="single" w:sz="12" w:space="0" w:color="000000"/>
              <w:bottom w:val="single" w:sz="8" w:space="0" w:color="000000"/>
            </w:tcBorders>
          </w:tcPr>
          <w:p w:rsidR="00886A4F" w:rsidRPr="00EE2D33" w:rsidRDefault="00886A4F" w:rsidP="008B2F4D">
            <w:pP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Диапазон</w:t>
            </w:r>
          </w:p>
        </w:tc>
      </w:tr>
      <w:tr w:rsidR="00886A4F" w:rsidRPr="004B30D7" w:rsidTr="008B2F4D">
        <w:trPr>
          <w:trHeight w:val="59"/>
        </w:trPr>
        <w:tc>
          <w:tcPr>
            <w:tcW w:w="3019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single" w:sz="8" w:space="0" w:color="000000"/>
            </w:tcBorders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886A4F" w:rsidRPr="004B30D7" w:rsidTr="008B2F4D">
        <w:trPr>
          <w:trHeight w:val="225"/>
        </w:trPr>
        <w:tc>
          <w:tcPr>
            <w:tcW w:w="3019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Бромелайн</w:t>
            </w:r>
          </w:p>
        </w:tc>
        <w:tc>
          <w:tcPr>
            <w:tcW w:w="1627" w:type="dxa"/>
            <w:shd w:val="clear" w:color="auto" w:fill="F2F2F2"/>
          </w:tcPr>
          <w:p w:rsidR="00886A4F" w:rsidRPr="00EE2D33" w:rsidRDefault="008B2F4D" w:rsidP="008B2F4D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20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17±</w:t>
            </w:r>
            <w:r w:rsidR="00886A4F"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14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="00886A4F"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81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02-44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45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362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886A4F" w:rsidRPr="004B30D7" w:rsidTr="008B2F4D">
        <w:trPr>
          <w:trHeight w:val="175"/>
        </w:trPr>
        <w:tc>
          <w:tcPr>
            <w:tcW w:w="3019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SA-CAP-1</w:t>
            </w:r>
          </w:p>
        </w:tc>
        <w:tc>
          <w:tcPr>
            <w:tcW w:w="1627" w:type="dxa"/>
          </w:tcPr>
          <w:p w:rsidR="00886A4F" w:rsidRPr="00EE2D33" w:rsidRDefault="008B2F4D" w:rsidP="008B2F4D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51±</w:t>
            </w:r>
            <w:r w:rsidR="00886A4F"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="00886A4F"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81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11-4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45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</w:tcPr>
          <w:p w:rsidR="00886A4F" w:rsidRPr="00EE2D33" w:rsidRDefault="008B2F4D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9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29±</w:t>
            </w:r>
            <w:r w:rsidR="00886A4F"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="00886A4F"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362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74-14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53</w:t>
            </w:r>
          </w:p>
        </w:tc>
      </w:tr>
      <w:tr w:rsidR="00886A4F" w:rsidRPr="004B30D7" w:rsidTr="008B2F4D">
        <w:trPr>
          <w:trHeight w:val="222"/>
        </w:trPr>
        <w:tc>
          <w:tcPr>
            <w:tcW w:w="3019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SA-CAP-2*</w:t>
            </w:r>
          </w:p>
        </w:tc>
        <w:tc>
          <w:tcPr>
            <w:tcW w:w="1627" w:type="dxa"/>
            <w:shd w:val="clear" w:color="auto" w:fill="F2F2F2"/>
          </w:tcPr>
          <w:p w:rsidR="00886A4F" w:rsidRPr="00EE2D33" w:rsidRDefault="008B2F4D" w:rsidP="008B2F4D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48±</w:t>
            </w:r>
            <w:r w:rsidR="00886A4F"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="00886A4F"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281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04-1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45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shd w:val="clear" w:color="auto" w:fill="F2F2F2"/>
          </w:tcPr>
          <w:p w:rsidR="00886A4F" w:rsidRPr="00EE2D33" w:rsidRDefault="008B2F4D" w:rsidP="008B2F4D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42±</w:t>
            </w:r>
            <w:r w:rsidR="00886A4F"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="00886A4F"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362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84-3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92</w:t>
            </w:r>
          </w:p>
        </w:tc>
      </w:tr>
      <w:tr w:rsidR="00886A4F" w:rsidRPr="004B30D7" w:rsidTr="008B2F4D">
        <w:trPr>
          <w:trHeight w:val="175"/>
        </w:trPr>
        <w:tc>
          <w:tcPr>
            <w:tcW w:w="3019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MBP-CAP-1</w:t>
            </w:r>
          </w:p>
        </w:tc>
        <w:tc>
          <w:tcPr>
            <w:tcW w:w="1627" w:type="dxa"/>
          </w:tcPr>
          <w:p w:rsidR="00886A4F" w:rsidRPr="00EE2D33" w:rsidRDefault="008B2F4D" w:rsidP="008B2F4D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40±</w:t>
            </w:r>
            <w:r w:rsidR="00886A4F"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="00886A4F"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81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06-0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345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</w:tcPr>
          <w:p w:rsidR="00886A4F" w:rsidRPr="00EE2D33" w:rsidRDefault="008B2F4D" w:rsidP="008B2F4D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05±</w:t>
            </w:r>
            <w:r w:rsidR="00886A4F"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="00886A4F"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362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49-10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21</w:t>
            </w:r>
          </w:p>
        </w:tc>
      </w:tr>
      <w:tr w:rsidR="00886A4F" w:rsidRPr="004B30D7" w:rsidTr="008B2F4D">
        <w:trPr>
          <w:trHeight w:val="220"/>
        </w:trPr>
        <w:tc>
          <w:tcPr>
            <w:tcW w:w="3019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MBP-CAP-2</w:t>
            </w:r>
          </w:p>
        </w:tc>
        <w:tc>
          <w:tcPr>
            <w:tcW w:w="1627" w:type="dxa"/>
            <w:shd w:val="clear" w:color="auto" w:fill="F2F2F2"/>
          </w:tcPr>
          <w:p w:rsidR="00886A4F" w:rsidRPr="00EE2D33" w:rsidRDefault="008B2F4D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44±</w:t>
            </w:r>
            <w:r w:rsidR="00886A4F"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="00886A4F"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81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06-1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45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shd w:val="clear" w:color="auto" w:fill="F2F2F2"/>
          </w:tcPr>
          <w:p w:rsidR="00886A4F" w:rsidRPr="00EE2D33" w:rsidRDefault="008B2F4D" w:rsidP="008B2F4D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05±</w:t>
            </w:r>
            <w:r w:rsidR="00886A4F"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="00886A4F"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362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56-5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96</w:t>
            </w:r>
          </w:p>
        </w:tc>
      </w:tr>
      <w:tr w:rsidR="00886A4F" w:rsidRPr="004B30D7" w:rsidTr="008B2F4D">
        <w:trPr>
          <w:trHeight w:val="175"/>
        </w:trPr>
        <w:tc>
          <w:tcPr>
            <w:tcW w:w="3019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MBP-CAP-3</w:t>
            </w:r>
          </w:p>
        </w:tc>
        <w:tc>
          <w:tcPr>
            <w:tcW w:w="1627" w:type="dxa"/>
          </w:tcPr>
          <w:p w:rsidR="00886A4F" w:rsidRPr="00EE2D33" w:rsidRDefault="008B2F4D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41±</w:t>
            </w:r>
            <w:r w:rsidR="00886A4F"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="00886A4F"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81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04-1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345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</w:tcPr>
          <w:p w:rsidR="00886A4F" w:rsidRPr="00EE2D33" w:rsidRDefault="008B2F4D" w:rsidP="008B2F4D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73±</w:t>
            </w:r>
            <w:r w:rsidR="00886A4F"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="00886A4F"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62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54-6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38</w:t>
            </w:r>
          </w:p>
        </w:tc>
      </w:tr>
      <w:tr w:rsidR="00886A4F" w:rsidRPr="004B30D7" w:rsidTr="008B2F4D">
        <w:trPr>
          <w:trHeight w:val="222"/>
        </w:trPr>
        <w:tc>
          <w:tcPr>
            <w:tcW w:w="3019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MBP-CAP-4</w:t>
            </w:r>
          </w:p>
        </w:tc>
        <w:tc>
          <w:tcPr>
            <w:tcW w:w="1627" w:type="dxa"/>
            <w:shd w:val="clear" w:color="auto" w:fill="F2F2F2"/>
          </w:tcPr>
          <w:p w:rsidR="00886A4F" w:rsidRPr="00EE2D33" w:rsidRDefault="008B2F4D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33±</w:t>
            </w:r>
            <w:r w:rsidR="00886A4F"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="00886A4F"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1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05-0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345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shd w:val="clear" w:color="auto" w:fill="F2F2F2"/>
          </w:tcPr>
          <w:p w:rsidR="00886A4F" w:rsidRPr="00EE2D33" w:rsidRDefault="008B2F4D" w:rsidP="008B2F4D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36±</w:t>
            </w:r>
            <w:r w:rsidR="00886A4F"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="00886A4F"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362" w:type="dxa"/>
            <w:shd w:val="clear" w:color="auto" w:fill="F2F2F2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51-5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96</w:t>
            </w:r>
          </w:p>
        </w:tc>
      </w:tr>
      <w:tr w:rsidR="00886A4F" w:rsidRPr="004B30D7" w:rsidTr="00886A4F">
        <w:trPr>
          <w:trHeight w:val="410"/>
        </w:trPr>
        <w:tc>
          <w:tcPr>
            <w:tcW w:w="3019" w:type="dxa"/>
          </w:tcPr>
          <w:p w:rsidR="00886A4F" w:rsidRPr="00EE2D33" w:rsidRDefault="008B2F4D" w:rsidP="00886A4F">
            <w:pP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Средний уровень связывания с рекомбинантными антигенами</w:t>
            </w:r>
          </w:p>
        </w:tc>
        <w:tc>
          <w:tcPr>
            <w:tcW w:w="1627" w:type="dxa"/>
          </w:tcPr>
          <w:p w:rsidR="00886A4F" w:rsidRPr="00EE2D33" w:rsidRDefault="008B2F4D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53±</w:t>
            </w:r>
            <w:r w:rsidR="00886A4F"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="00886A4F"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81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09-1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345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</w:tcPr>
          <w:p w:rsidR="00886A4F" w:rsidRPr="00EE2D33" w:rsidRDefault="008B2F4D" w:rsidP="008B2F4D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38±</w:t>
            </w:r>
            <w:r w:rsidR="00886A4F"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="00886A4F"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362" w:type="dxa"/>
          </w:tcPr>
          <w:p w:rsidR="00886A4F" w:rsidRPr="00EE2D33" w:rsidRDefault="00886A4F" w:rsidP="00886A4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34-7</w:t>
            </w:r>
            <w:r w:rsidR="00B2156A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EE2D33">
              <w:rPr>
                <w:rFonts w:ascii="Times New Roman" w:eastAsia="Arial" w:hAnsi="Times New Roman" w:cs="Times New Roman"/>
                <w:sz w:val="24"/>
                <w:szCs w:val="24"/>
              </w:rPr>
              <w:t>89</w:t>
            </w:r>
          </w:p>
        </w:tc>
      </w:tr>
    </w:tbl>
    <w:p w:rsidR="00886A4F" w:rsidRPr="00EE2D33" w:rsidRDefault="00886A4F" w:rsidP="00886A4F">
      <w:pPr>
        <w:rPr>
          <w:rFonts w:ascii="Times New Roman" w:eastAsia="Arial" w:hAnsi="Times New Roman" w:cs="Times New Roman"/>
          <w:sz w:val="24"/>
          <w:szCs w:val="24"/>
        </w:rPr>
      </w:pPr>
    </w:p>
    <w:p w:rsidR="00BD0357" w:rsidRPr="00EE2D33" w:rsidRDefault="00BD0357" w:rsidP="00886A4F">
      <w:pPr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*Только 10 сывороток были исследованы с </w:t>
      </w:r>
      <w:r w:rsidRPr="00EE2D33">
        <w:rPr>
          <w:rFonts w:ascii="Times New Roman" w:eastAsia="Arial" w:hAnsi="Times New Roman" w:cs="Times New Roman"/>
          <w:sz w:val="24"/>
          <w:szCs w:val="24"/>
        </w:rPr>
        <w:t>SA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eastAsia="Arial" w:hAnsi="Times New Roman" w:cs="Times New Roman"/>
          <w:sz w:val="24"/>
          <w:szCs w:val="24"/>
        </w:rPr>
        <w:t>CAP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-2.</w:t>
      </w:r>
    </w:p>
    <w:p w:rsidR="00BD0357" w:rsidRPr="00EE2D33" w:rsidRDefault="00BD0357" w:rsidP="00886A4F">
      <w:pPr>
        <w:rPr>
          <w:rFonts w:ascii="Times New Roman" w:eastAsia="Arial" w:hAnsi="Times New Roman" w:cs="Times New Roman"/>
          <w:sz w:val="24"/>
          <w:szCs w:val="24"/>
          <w:lang w:val="ru-RU"/>
        </w:rPr>
      </w:pPr>
    </w:p>
    <w:p w:rsidR="00BD0357" w:rsidRPr="00EE2D33" w:rsidRDefault="00BD0357" w:rsidP="00886A4F">
      <w:pPr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EE2D33">
        <w:rPr>
          <w:rFonts w:ascii="Times New Roman" w:eastAsia="Arial" w:hAnsi="Times New Roman" w:cs="Times New Roman"/>
          <w:noProof/>
          <w:sz w:val="24"/>
          <w:szCs w:val="24"/>
          <w:lang w:val="ru-RU" w:eastAsia="ru-RU" w:bidi="ar-SA"/>
        </w:rPr>
        <w:lastRenderedPageBreak/>
        <w:drawing>
          <wp:inline distT="0" distB="0" distL="0" distR="0" wp14:anchorId="77D6CB95" wp14:editId="064D10A3">
            <wp:extent cx="6222262" cy="4110981"/>
            <wp:effectExtent l="19050" t="0" r="7088" b="0"/>
            <wp:docPr id="15" name="image8.jpeg" descr="Image of Fi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8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5419" cy="411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6A4F" w:rsidRPr="00EE2D33" w:rsidRDefault="00BD0357" w:rsidP="00BD0357">
      <w:pPr>
        <w:rPr>
          <w:rFonts w:ascii="Times New Roman" w:eastAsia="Arial" w:hAnsi="Times New Roman" w:cs="Times New Roman"/>
          <w:sz w:val="24"/>
          <w:szCs w:val="24"/>
          <w:lang w:val="ru-RU"/>
        </w:rPr>
        <w:sectPr w:rsidR="00886A4F" w:rsidRPr="00EE2D33" w:rsidSect="00886A4F">
          <w:type w:val="continuous"/>
          <w:pgSz w:w="11700" w:h="15660"/>
          <w:pgMar w:top="800" w:right="640" w:bottom="280" w:left="640" w:header="473" w:footer="0" w:gutter="0"/>
          <w:pgNumType w:start="1"/>
          <w:cols w:space="360"/>
        </w:sectPr>
      </w:pP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РИС 4. Идентификация </w:t>
      </w:r>
      <w:r w:rsidRPr="00EE2D33">
        <w:rPr>
          <w:rFonts w:ascii="Times New Roman" w:eastAsia="Arial" w:hAnsi="Times New Roman" w:cs="Times New Roman"/>
          <w:sz w:val="24"/>
          <w:szCs w:val="24"/>
        </w:rPr>
        <w:t>N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-гликанов в обработанной целлюлозе хлопка. Образцы расщепляли пепсином в муравьиной кислоте; </w:t>
      </w:r>
      <w:r w:rsidRPr="00EE2D33">
        <w:rPr>
          <w:rFonts w:ascii="Times New Roman" w:eastAsia="Arial" w:hAnsi="Times New Roman" w:cs="Times New Roman"/>
          <w:sz w:val="24"/>
          <w:szCs w:val="24"/>
        </w:rPr>
        <w:t>N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-гликаны высвобождались под действием фермента ПНГазы </w:t>
      </w:r>
      <w:r w:rsidRPr="00EE2D33">
        <w:rPr>
          <w:rFonts w:ascii="Times New Roman" w:eastAsia="Arial" w:hAnsi="Times New Roman" w:cs="Times New Roman"/>
          <w:sz w:val="24"/>
          <w:szCs w:val="24"/>
        </w:rPr>
        <w:t>A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и были анализированы с использованием </w:t>
      </w:r>
      <w:r w:rsidRPr="00EE2D33">
        <w:rPr>
          <w:rFonts w:ascii="Times New Roman" w:eastAsia="Arial" w:hAnsi="Times New Roman" w:cs="Times New Roman"/>
          <w:sz w:val="24"/>
          <w:szCs w:val="24"/>
        </w:rPr>
        <w:t>MALDI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eastAsia="Arial" w:hAnsi="Times New Roman" w:cs="Times New Roman"/>
          <w:sz w:val="24"/>
          <w:szCs w:val="24"/>
        </w:rPr>
        <w:t>TOF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eastAsia="Arial" w:hAnsi="Times New Roman" w:cs="Times New Roman"/>
          <w:sz w:val="24"/>
          <w:szCs w:val="24"/>
        </w:rPr>
        <w:t>MS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после катионообменной очистки, гель-фильтрации и твердофазной экстракции с обращенной фазой. Основной пик на 1211,4 соответствует сложным </w:t>
      </w:r>
      <w:r w:rsidRPr="00EE2D33">
        <w:rPr>
          <w:rFonts w:ascii="Times New Roman" w:eastAsia="Arial" w:hAnsi="Times New Roman" w:cs="Times New Roman"/>
          <w:sz w:val="24"/>
          <w:szCs w:val="24"/>
        </w:rPr>
        <w:t>N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-гликанам типа </w:t>
      </w:r>
      <w:r w:rsidRPr="00EE2D33">
        <w:rPr>
          <w:rFonts w:ascii="Times New Roman" w:eastAsia="Arial" w:hAnsi="Times New Roman" w:cs="Times New Roman"/>
          <w:sz w:val="24"/>
          <w:szCs w:val="24"/>
        </w:rPr>
        <w:t>MMXF</w:t>
      </w:r>
      <w:r w:rsidRPr="00EE2D33">
        <w:rPr>
          <w:rFonts w:ascii="Times New Roman" w:eastAsia="Arial" w:hAnsi="Times New Roman" w:cs="Times New Roman"/>
          <w:sz w:val="24"/>
          <w:szCs w:val="24"/>
          <w:vertAlign w:val="superscript"/>
          <w:lang w:val="ru-RU"/>
        </w:rPr>
        <w:t>3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. Пики, отмеченные звездочками, соответствуют фоновым сигналам, получаемым от пепсина.</w:t>
      </w:r>
      <w:r w:rsidR="00886A4F" w:rsidRPr="00EE2D33">
        <w:rPr>
          <w:rFonts w:ascii="Times New Roman" w:eastAsia="Arial" w:hAnsi="Times New Roman" w:cs="Times New Roman"/>
          <w:sz w:val="24"/>
          <w:szCs w:val="24"/>
          <w:lang w:val="ru-RU"/>
        </w:rPr>
        <w:br w:type="page"/>
      </w:r>
    </w:p>
    <w:p w:rsidR="00443D7B" w:rsidRPr="00EE2D33" w:rsidRDefault="003E07CC" w:rsidP="00676FF4">
      <w:pPr>
        <w:pStyle w:val="a3"/>
        <w:ind w:left="119" w:right="34" w:firstLine="165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1370F8">
        <w:rPr>
          <w:rFonts w:ascii="Times New Roman" w:eastAsia="Arial" w:hAnsi="Times New Roman" w:cs="Times New Roman"/>
          <w:sz w:val="24"/>
          <w:szCs w:val="24"/>
          <w:lang w:val="ru-RU"/>
        </w:rPr>
        <w:lastRenderedPageBreak/>
        <w:t xml:space="preserve">Таким образом, истинная двойная сенсибилизация была бы ошибочно 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диагностирована у всех 7 пациентов на основе </w:t>
      </w:r>
      <w:r w:rsidR="001C15DE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стандартной компонентной диагностики (</w:t>
      </w:r>
      <w:r w:rsidR="001C15DE" w:rsidRPr="00EE2D33">
        <w:rPr>
          <w:rFonts w:ascii="Times New Roman" w:eastAsia="Arial" w:hAnsi="Times New Roman" w:cs="Times New Roman"/>
          <w:sz w:val="24"/>
          <w:szCs w:val="24"/>
        </w:rPr>
        <w:t>CRD</w:t>
      </w:r>
      <w:r w:rsidR="001C15DE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)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без </w:t>
      </w:r>
      <w:r w:rsidR="001C15DE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ингибирования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882BC6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CCD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. </w:t>
      </w:r>
      <w:r w:rsidR="00443D7B" w:rsidRPr="00EE2D33">
        <w:rPr>
          <w:rFonts w:ascii="Times New Roman" w:eastAsia="Arial" w:hAnsi="Times New Roman" w:cs="Times New Roman"/>
          <w:sz w:val="24"/>
          <w:szCs w:val="24"/>
        </w:rPr>
        <w:t>CCD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-положительная контрольная сыворотка реагировала со всеми рекомбинантными аллергенами яда (0,88-1,14 </w:t>
      </w:r>
      <w:r w:rsidR="007074FB">
        <w:rPr>
          <w:rFonts w:ascii="Times New Roman" w:eastAsia="Arial" w:hAnsi="Times New Roman" w:cs="Times New Roman"/>
          <w:sz w:val="24"/>
          <w:szCs w:val="24"/>
          <w:lang w:val="ru-RU"/>
        </w:rPr>
        <w:t>кЕА/л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) и становилась полностью отрицательной после ингибирования </w:t>
      </w:r>
      <w:r w:rsidR="00882BC6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CCD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(0,05-0,08 </w:t>
      </w:r>
      <w:r w:rsidR="007074FB">
        <w:rPr>
          <w:rFonts w:ascii="Times New Roman" w:eastAsia="Arial" w:hAnsi="Times New Roman" w:cs="Times New Roman"/>
          <w:sz w:val="24"/>
          <w:szCs w:val="24"/>
          <w:lang w:val="ru-RU"/>
        </w:rPr>
        <w:t>кЕА/л</w:t>
      </w:r>
      <w:r w:rsidR="00443D7B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).</w:t>
      </w:r>
    </w:p>
    <w:p w:rsidR="00687BB2" w:rsidRPr="00EE2D33" w:rsidRDefault="00687BB2" w:rsidP="00676FF4">
      <w:pPr>
        <w:pStyle w:val="a3"/>
        <w:ind w:left="119" w:right="34" w:firstLine="165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</w:p>
    <w:p w:rsidR="00443D7B" w:rsidRPr="00EE2D33" w:rsidRDefault="001C15DE" w:rsidP="00676FF4">
      <w:pPr>
        <w:pStyle w:val="a3"/>
        <w:ind w:left="119" w:right="34" w:firstLine="165"/>
        <w:jc w:val="both"/>
        <w:rPr>
          <w:rFonts w:ascii="Times New Roman" w:eastAsia="Arial" w:hAnsi="Times New Roman" w:cs="Times New Roman"/>
          <w:b/>
          <w:sz w:val="24"/>
          <w:szCs w:val="24"/>
          <w:lang w:val="ru-RU"/>
        </w:rPr>
      </w:pPr>
      <w:r w:rsidRPr="00EE2D33">
        <w:rPr>
          <w:rFonts w:ascii="Times New Roman" w:eastAsia="Arial" w:hAnsi="Times New Roman" w:cs="Times New Roman"/>
          <w:b/>
          <w:sz w:val="24"/>
          <w:szCs w:val="24"/>
          <w:lang w:val="ru-RU"/>
        </w:rPr>
        <w:t>В</w:t>
      </w:r>
      <w:r w:rsidR="00443D7B" w:rsidRPr="00EE2D33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ариации </w:t>
      </w:r>
      <w:r w:rsidR="00882BC6" w:rsidRPr="00EE2D33">
        <w:rPr>
          <w:rFonts w:ascii="Times New Roman" w:eastAsia="Arial" w:hAnsi="Times New Roman" w:cs="Times New Roman"/>
          <w:b/>
          <w:sz w:val="24"/>
          <w:szCs w:val="24"/>
          <w:lang w:val="ru-RU"/>
        </w:rPr>
        <w:t>CCD</w:t>
      </w:r>
      <w:r w:rsidR="00443D7B" w:rsidRPr="00EE2D33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 целлюлозы</w:t>
      </w:r>
      <w:r w:rsidRPr="00EE2D33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 между партиями</w:t>
      </w:r>
    </w:p>
    <w:p w:rsidR="00443D7B" w:rsidRPr="00EE2D33" w:rsidRDefault="00443D7B" w:rsidP="00676FF4">
      <w:pPr>
        <w:pStyle w:val="a3"/>
        <w:ind w:left="119" w:right="34" w:firstLine="165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Пятнадцать сывороток, реагирующих со стрептавидином </w:t>
      </w:r>
      <w:r w:rsidRPr="00EE2D33">
        <w:rPr>
          <w:rFonts w:ascii="Times New Roman" w:eastAsia="Arial" w:hAnsi="Times New Roman" w:cs="Times New Roman"/>
          <w:sz w:val="24"/>
          <w:szCs w:val="24"/>
        </w:rPr>
        <w:t>CAP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(</w:t>
      </w:r>
      <w:r w:rsidRPr="00EE2D33">
        <w:rPr>
          <w:rFonts w:ascii="Times New Roman" w:eastAsia="Arial" w:hAnsi="Times New Roman" w:cs="Times New Roman"/>
          <w:sz w:val="24"/>
          <w:szCs w:val="24"/>
        </w:rPr>
        <w:t>SA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eastAsia="Arial" w:hAnsi="Times New Roman" w:cs="Times New Roman"/>
          <w:sz w:val="24"/>
          <w:szCs w:val="24"/>
        </w:rPr>
        <w:t>CAP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-1), </w:t>
      </w:r>
      <w:r w:rsidR="00687BB2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были отобраны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и повторно </w:t>
      </w:r>
      <w:r w:rsidR="00687BB2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исследованы на второй партии связанного со стрептавидином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eastAsia="Arial" w:hAnsi="Times New Roman" w:cs="Times New Roman"/>
          <w:sz w:val="24"/>
          <w:szCs w:val="24"/>
        </w:rPr>
        <w:t>CAP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(</w:t>
      </w:r>
      <w:r w:rsidRPr="00EE2D33">
        <w:rPr>
          <w:rFonts w:ascii="Times New Roman" w:eastAsia="Arial" w:hAnsi="Times New Roman" w:cs="Times New Roman"/>
          <w:sz w:val="24"/>
          <w:szCs w:val="24"/>
        </w:rPr>
        <w:t>SA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eastAsia="Arial" w:hAnsi="Times New Roman" w:cs="Times New Roman"/>
          <w:sz w:val="24"/>
          <w:szCs w:val="24"/>
        </w:rPr>
        <w:t>CAP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-2) и на 4 </w:t>
      </w:r>
      <w:r w:rsidR="002F2B88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холост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ых партиях целлюлозы </w:t>
      </w:r>
      <w:r w:rsidRPr="00EE2D33">
        <w:rPr>
          <w:rFonts w:ascii="Times New Roman" w:eastAsia="Arial" w:hAnsi="Times New Roman" w:cs="Times New Roman"/>
          <w:sz w:val="24"/>
          <w:szCs w:val="24"/>
        </w:rPr>
        <w:t>ImmunoCAP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, конъюгированных с </w:t>
      </w:r>
      <w:r w:rsidRPr="00EE2D33">
        <w:rPr>
          <w:rFonts w:ascii="Times New Roman" w:eastAsia="Arial" w:hAnsi="Times New Roman" w:cs="Times New Roman"/>
          <w:sz w:val="24"/>
          <w:szCs w:val="24"/>
        </w:rPr>
        <w:t>MBP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(</w:t>
      </w:r>
      <w:r w:rsidR="00687BB2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с </w:t>
      </w:r>
      <w:r w:rsidRPr="00EE2D33">
        <w:rPr>
          <w:rFonts w:ascii="Times New Roman" w:eastAsia="Arial" w:hAnsi="Times New Roman" w:cs="Times New Roman"/>
          <w:sz w:val="24"/>
          <w:szCs w:val="24"/>
        </w:rPr>
        <w:t>MBP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eastAsia="Arial" w:hAnsi="Times New Roman" w:cs="Times New Roman"/>
          <w:sz w:val="24"/>
          <w:szCs w:val="24"/>
        </w:rPr>
        <w:t>CAP</w:t>
      </w:r>
      <w:r w:rsidR="00687BB2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-1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687BB2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по </w:t>
      </w:r>
      <w:r w:rsidRPr="00EE2D33">
        <w:rPr>
          <w:rFonts w:ascii="Times New Roman" w:eastAsia="Arial" w:hAnsi="Times New Roman" w:cs="Times New Roman"/>
          <w:sz w:val="24"/>
          <w:szCs w:val="24"/>
        </w:rPr>
        <w:t>MBP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eastAsia="Arial" w:hAnsi="Times New Roman" w:cs="Times New Roman"/>
          <w:sz w:val="24"/>
          <w:szCs w:val="24"/>
        </w:rPr>
        <w:t>CAP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-4</w:t>
      </w:r>
      <w:r w:rsidR="00687BB2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; </w:t>
      </w:r>
      <w:r w:rsidR="00687BB2" w:rsidRPr="00EE2D33">
        <w:rPr>
          <w:rFonts w:ascii="Times New Roman" w:eastAsia="Arial" w:hAnsi="Times New Roman" w:cs="Times New Roman"/>
          <w:color w:val="0070C0"/>
          <w:sz w:val="24"/>
          <w:szCs w:val="24"/>
          <w:lang w:val="ru-RU"/>
        </w:rPr>
        <w:t>см. таблицу</w:t>
      </w:r>
      <w:r w:rsidRPr="00EE2D33">
        <w:rPr>
          <w:rFonts w:ascii="Times New Roman" w:eastAsia="Arial" w:hAnsi="Times New Roman" w:cs="Times New Roman"/>
          <w:color w:val="0070C0"/>
          <w:sz w:val="24"/>
          <w:szCs w:val="24"/>
          <w:lang w:val="ru-RU"/>
        </w:rPr>
        <w:t xml:space="preserve"> </w:t>
      </w:r>
      <w:r w:rsidRPr="00EE2D33">
        <w:rPr>
          <w:rFonts w:ascii="Times New Roman" w:eastAsia="Arial" w:hAnsi="Times New Roman" w:cs="Times New Roman"/>
          <w:color w:val="0070C0"/>
          <w:sz w:val="24"/>
          <w:szCs w:val="24"/>
        </w:rPr>
        <w:t>IV</w:t>
      </w:r>
      <w:r w:rsidR="00687BB2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и </w:t>
      </w:r>
      <w:r w:rsidR="00687BB2" w:rsidRPr="00EE2D33">
        <w:rPr>
          <w:rFonts w:ascii="Times New Roman" w:eastAsia="Arial" w:hAnsi="Times New Roman" w:cs="Times New Roman"/>
          <w:color w:val="0070C0"/>
          <w:sz w:val="24"/>
          <w:szCs w:val="24"/>
          <w:lang w:val="ru-RU"/>
        </w:rPr>
        <w:t>таблицу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eastAsia="Arial" w:hAnsi="Times New Roman" w:cs="Times New Roman"/>
          <w:sz w:val="24"/>
          <w:szCs w:val="24"/>
        </w:rPr>
        <w:t>E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1 в </w:t>
      </w:r>
      <w:r w:rsidR="00687BB2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электронном архиве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статьи на сайте </w:t>
      </w:r>
      <w:r w:rsidRPr="00EE2D33">
        <w:rPr>
          <w:rFonts w:ascii="Times New Roman" w:eastAsia="Arial" w:hAnsi="Times New Roman" w:cs="Times New Roman"/>
          <w:color w:val="0070C0"/>
          <w:sz w:val="24"/>
          <w:szCs w:val="24"/>
        </w:rPr>
        <w:t>www</w:t>
      </w:r>
      <w:r w:rsidRPr="00EE2D33">
        <w:rPr>
          <w:rFonts w:ascii="Times New Roman" w:eastAsia="Arial" w:hAnsi="Times New Roman" w:cs="Times New Roman"/>
          <w:color w:val="0070C0"/>
          <w:sz w:val="24"/>
          <w:szCs w:val="24"/>
          <w:lang w:val="ru-RU"/>
        </w:rPr>
        <w:t xml:space="preserve">. </w:t>
      </w:r>
      <w:r w:rsidRPr="00EE2D33">
        <w:rPr>
          <w:rFonts w:ascii="Times New Roman" w:eastAsia="Arial" w:hAnsi="Times New Roman" w:cs="Times New Roman"/>
          <w:color w:val="0070C0"/>
          <w:sz w:val="24"/>
          <w:szCs w:val="24"/>
        </w:rPr>
        <w:t>jacionline</w:t>
      </w:r>
      <w:r w:rsidRPr="00EE2D33">
        <w:rPr>
          <w:rFonts w:ascii="Times New Roman" w:eastAsia="Arial" w:hAnsi="Times New Roman" w:cs="Times New Roman"/>
          <w:color w:val="0070C0"/>
          <w:sz w:val="24"/>
          <w:szCs w:val="24"/>
          <w:lang w:val="ru-RU"/>
        </w:rPr>
        <w:t>.</w:t>
      </w:r>
      <w:r w:rsidRPr="00EE2D33">
        <w:rPr>
          <w:rFonts w:ascii="Times New Roman" w:eastAsia="Arial" w:hAnsi="Times New Roman" w:cs="Times New Roman"/>
          <w:color w:val="0070C0"/>
          <w:sz w:val="24"/>
          <w:szCs w:val="24"/>
        </w:rPr>
        <w:t>org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). </w:t>
      </w:r>
      <w:r w:rsidR="00687BB2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Уровень связывания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антител с новыми партиям</w:t>
      </w:r>
      <w:r w:rsidR="00687BB2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и целлюлозы сильно коррелировал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с</w:t>
      </w:r>
      <w:r w:rsidR="00FA282A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уровнем, пол</w:t>
      </w:r>
      <w:r w:rsidR="00687BB2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ученным для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с </w:t>
      </w:r>
      <w:r w:rsidRPr="00EE2D33">
        <w:rPr>
          <w:rFonts w:ascii="Times New Roman" w:eastAsia="Arial" w:hAnsi="Times New Roman" w:cs="Times New Roman"/>
          <w:sz w:val="24"/>
          <w:szCs w:val="24"/>
        </w:rPr>
        <w:t>SA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eastAsia="Arial" w:hAnsi="Times New Roman" w:cs="Times New Roman"/>
          <w:sz w:val="24"/>
          <w:szCs w:val="24"/>
        </w:rPr>
        <w:t>CAP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-1 (</w:t>
      </w:r>
      <w:r w:rsidRPr="00EE2D33">
        <w:rPr>
          <w:rFonts w:ascii="Times New Roman" w:eastAsia="Arial" w:hAnsi="Times New Roman" w:cs="Times New Roman"/>
          <w:sz w:val="24"/>
          <w:szCs w:val="24"/>
        </w:rPr>
        <w:t>r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5 0,94; 0,99), хотя </w:t>
      </w:r>
      <w:r w:rsidR="00687BB2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уровни 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связывания </w:t>
      </w:r>
      <w:r w:rsidR="00687BB2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в целом 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были ниже и составляли в среднем только от 22% до 32% от тех, которые были получены с </w:t>
      </w:r>
      <w:r w:rsidRPr="00EE2D33">
        <w:rPr>
          <w:rFonts w:ascii="Times New Roman" w:eastAsia="Arial" w:hAnsi="Times New Roman" w:cs="Times New Roman"/>
          <w:sz w:val="24"/>
          <w:szCs w:val="24"/>
        </w:rPr>
        <w:t>SA</w:t>
      </w:r>
      <w:r w:rsidR="00687BB2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eastAsia="Arial" w:hAnsi="Times New Roman" w:cs="Times New Roman"/>
          <w:sz w:val="24"/>
          <w:szCs w:val="24"/>
        </w:rPr>
        <w:t>CAP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-1. В целом, степень связывания антител с </w:t>
      </w:r>
      <w:r w:rsidRPr="00EE2D33">
        <w:rPr>
          <w:rFonts w:ascii="Times New Roman" w:eastAsia="Arial" w:hAnsi="Times New Roman" w:cs="Times New Roman"/>
          <w:sz w:val="24"/>
          <w:szCs w:val="24"/>
        </w:rPr>
        <w:t>SA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eastAsia="Arial" w:hAnsi="Times New Roman" w:cs="Times New Roman"/>
          <w:sz w:val="24"/>
          <w:szCs w:val="24"/>
        </w:rPr>
        <w:t>CAP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-2 и с 4 </w:t>
      </w:r>
      <w:r w:rsidRPr="00EE2D33">
        <w:rPr>
          <w:rFonts w:ascii="Times New Roman" w:eastAsia="Arial" w:hAnsi="Times New Roman" w:cs="Times New Roman"/>
          <w:sz w:val="24"/>
          <w:szCs w:val="24"/>
        </w:rPr>
        <w:t>MBP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eastAsia="Arial" w:hAnsi="Times New Roman" w:cs="Times New Roman"/>
          <w:sz w:val="24"/>
          <w:szCs w:val="24"/>
        </w:rPr>
        <w:t>CAPs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была сходной с таковой, наблюдаемой с рекомбинантными аллергенами, тогда как очень сильное связывание с </w:t>
      </w:r>
      <w:r w:rsidRPr="00EE2D33">
        <w:rPr>
          <w:rFonts w:ascii="Times New Roman" w:eastAsia="Arial" w:hAnsi="Times New Roman" w:cs="Times New Roman"/>
          <w:sz w:val="24"/>
          <w:szCs w:val="24"/>
        </w:rPr>
        <w:t>SA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eastAsia="Arial" w:hAnsi="Times New Roman" w:cs="Times New Roman"/>
          <w:sz w:val="24"/>
          <w:szCs w:val="24"/>
        </w:rPr>
        <w:t>CAP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-1, по-видимому, было единичным случаем. За исключением </w:t>
      </w:r>
      <w:r w:rsidRPr="00EE2D33">
        <w:rPr>
          <w:rFonts w:ascii="Times New Roman" w:eastAsia="Arial" w:hAnsi="Times New Roman" w:cs="Times New Roman"/>
          <w:sz w:val="24"/>
          <w:szCs w:val="24"/>
        </w:rPr>
        <w:t>SA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eastAsia="Arial" w:hAnsi="Times New Roman" w:cs="Times New Roman"/>
          <w:sz w:val="24"/>
          <w:szCs w:val="24"/>
        </w:rPr>
        <w:t>CAP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-1, средняя реакционная способность с </w:t>
      </w:r>
      <w:r w:rsidRPr="00EE2D33">
        <w:rPr>
          <w:rFonts w:ascii="Times New Roman" w:eastAsia="Arial" w:hAnsi="Times New Roman" w:cs="Times New Roman"/>
          <w:sz w:val="24"/>
          <w:szCs w:val="24"/>
        </w:rPr>
        <w:t>CCD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целлюлоз</w:t>
      </w:r>
      <w:r w:rsidR="00687BB2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ы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соответствовала 2,4-3,1% </w:t>
      </w:r>
      <w:r w:rsidR="00687BB2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от 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реакционной способности </w:t>
      </w:r>
      <w:r w:rsidR="00687BB2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с бромелайном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, хотя индивидуальное отклонение составляло менее 1-10%. Кривые регре</w:t>
      </w:r>
      <w:r w:rsidR="00687BB2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ссии снова показали, что средний относительный уровень связывания коррелировал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с концентрациями </w:t>
      </w:r>
      <w:r w:rsidRPr="00EE2D33">
        <w:rPr>
          <w:rFonts w:ascii="Times New Roman" w:eastAsia="Arial" w:hAnsi="Times New Roman" w:cs="Times New Roman"/>
          <w:sz w:val="24"/>
          <w:szCs w:val="24"/>
        </w:rPr>
        <w:t>IgE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687BB2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к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eastAsia="Arial" w:hAnsi="Times New Roman" w:cs="Times New Roman"/>
          <w:sz w:val="24"/>
          <w:szCs w:val="24"/>
        </w:rPr>
        <w:t>CCD</w:t>
      </w:r>
      <w:r w:rsidR="00687BB2"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и был минимальным 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в сыворотках с высокими уровнями </w:t>
      </w:r>
      <w:r w:rsidRPr="00EE2D33">
        <w:rPr>
          <w:rFonts w:ascii="Times New Roman" w:eastAsia="Arial" w:hAnsi="Times New Roman" w:cs="Times New Roman"/>
          <w:sz w:val="24"/>
          <w:szCs w:val="24"/>
        </w:rPr>
        <w:t>IgE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687BB2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к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eastAsia="Arial" w:hAnsi="Times New Roman" w:cs="Times New Roman"/>
          <w:sz w:val="24"/>
          <w:szCs w:val="24"/>
        </w:rPr>
        <w:t>CCD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и </w:t>
      </w:r>
      <w:r w:rsidR="00687BB2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максимальным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687BB2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в сыворотках с низкими уровнями (&gt;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20 </w:t>
      </w:r>
      <w:r w:rsidR="007074FB">
        <w:rPr>
          <w:rFonts w:ascii="Times New Roman" w:eastAsia="Arial" w:hAnsi="Times New Roman" w:cs="Times New Roman"/>
          <w:sz w:val="24"/>
          <w:szCs w:val="24"/>
          <w:lang w:val="ru-RU"/>
        </w:rPr>
        <w:t>кЕА/л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; 2%; 10-20 </w:t>
      </w:r>
      <w:r w:rsidR="007074FB">
        <w:rPr>
          <w:rFonts w:ascii="Times New Roman" w:eastAsia="Arial" w:hAnsi="Times New Roman" w:cs="Times New Roman"/>
          <w:sz w:val="24"/>
          <w:szCs w:val="24"/>
          <w:lang w:val="ru-RU"/>
        </w:rPr>
        <w:t>кЕА/л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; 2,5%; 5-10 </w:t>
      </w:r>
      <w:r w:rsidR="007074FB">
        <w:rPr>
          <w:rFonts w:ascii="Times New Roman" w:eastAsia="Arial" w:hAnsi="Times New Roman" w:cs="Times New Roman"/>
          <w:sz w:val="24"/>
          <w:szCs w:val="24"/>
          <w:lang w:val="ru-RU"/>
        </w:rPr>
        <w:t>кЕА/л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; 4% и &lt;5</w:t>
      </w:r>
      <w:r w:rsidR="007074FB">
        <w:rPr>
          <w:rFonts w:ascii="Times New Roman" w:eastAsia="Arial" w:hAnsi="Times New Roman" w:cs="Times New Roman"/>
          <w:sz w:val="24"/>
          <w:szCs w:val="24"/>
          <w:lang w:val="ru-RU"/>
        </w:rPr>
        <w:t>кЕА/л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; 5-6%).</w:t>
      </w:r>
    </w:p>
    <w:p w:rsidR="00F2063C" w:rsidRPr="00EE2D33" w:rsidRDefault="00443D7B" w:rsidP="00676FF4">
      <w:pPr>
        <w:pStyle w:val="a3"/>
        <w:ind w:left="119" w:right="34" w:firstLine="165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Ингибирование </w:t>
      </w:r>
      <w:r w:rsidRPr="00EE2D33">
        <w:rPr>
          <w:rFonts w:ascii="Times New Roman" w:eastAsia="Arial" w:hAnsi="Times New Roman" w:cs="Times New Roman"/>
          <w:sz w:val="24"/>
          <w:szCs w:val="24"/>
        </w:rPr>
        <w:t>CCD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1C15DE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значимо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уменьшало </w:t>
      </w:r>
      <w:r w:rsidR="00687BB2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уровень связывания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антител с </w:t>
      </w:r>
      <w:r w:rsidRPr="00EE2D33">
        <w:rPr>
          <w:rFonts w:ascii="Times New Roman" w:eastAsia="Arial" w:hAnsi="Times New Roman" w:cs="Times New Roman"/>
          <w:sz w:val="24"/>
          <w:szCs w:val="24"/>
        </w:rPr>
        <w:t>SA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eastAsia="Arial" w:hAnsi="Times New Roman" w:cs="Times New Roman"/>
          <w:sz w:val="24"/>
          <w:szCs w:val="24"/>
        </w:rPr>
        <w:t>CAP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-2 и всеми </w:t>
      </w:r>
      <w:r w:rsidRPr="00EE2D33">
        <w:rPr>
          <w:rFonts w:ascii="Times New Roman" w:eastAsia="Arial" w:hAnsi="Times New Roman" w:cs="Times New Roman"/>
          <w:sz w:val="24"/>
          <w:szCs w:val="24"/>
        </w:rPr>
        <w:t>MBP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eastAsia="Arial" w:hAnsi="Times New Roman" w:cs="Times New Roman"/>
          <w:sz w:val="24"/>
          <w:szCs w:val="24"/>
        </w:rPr>
        <w:t>CAP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до значений от 0,00 до 0,06 </w:t>
      </w:r>
      <w:r w:rsidR="007074FB">
        <w:rPr>
          <w:rFonts w:ascii="Times New Roman" w:eastAsia="Arial" w:hAnsi="Times New Roman" w:cs="Times New Roman"/>
          <w:sz w:val="24"/>
          <w:szCs w:val="24"/>
          <w:lang w:val="ru-RU"/>
        </w:rPr>
        <w:t>кЕА/л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, подтверждая, что связывание антител </w:t>
      </w:r>
      <w:r w:rsidR="00687BB2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обусловлено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eastAsia="Arial" w:hAnsi="Times New Roman" w:cs="Times New Roman"/>
          <w:sz w:val="24"/>
          <w:szCs w:val="24"/>
        </w:rPr>
        <w:t>CCD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(данные не </w:t>
      </w:r>
      <w:r w:rsidR="00687BB2" w:rsidRPr="00EE2D33">
        <w:rPr>
          <w:rFonts w:ascii="Times New Roman" w:eastAsia="Arial" w:hAnsi="Times New Roman" w:cs="Times New Roman"/>
          <w:sz w:val="24"/>
          <w:szCs w:val="24"/>
          <w:lang w:val="ru-RU"/>
        </w:rPr>
        <w:t>представлены</w:t>
      </w:r>
      <w:r w:rsidRPr="00EE2D33">
        <w:rPr>
          <w:rFonts w:ascii="Times New Roman" w:eastAsia="Arial" w:hAnsi="Times New Roman" w:cs="Times New Roman"/>
          <w:sz w:val="24"/>
          <w:szCs w:val="24"/>
          <w:lang w:val="ru-RU"/>
        </w:rPr>
        <w:t>).</w:t>
      </w:r>
    </w:p>
    <w:p w:rsidR="00687BB2" w:rsidRPr="004B30D7" w:rsidRDefault="00687BB2" w:rsidP="00676FF4">
      <w:pPr>
        <w:pStyle w:val="a3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43D7B" w:rsidRPr="004B30D7" w:rsidRDefault="00443D7B" w:rsidP="00676FF4">
      <w:pPr>
        <w:pStyle w:val="a3"/>
        <w:ind w:left="119" w:right="34" w:firstLine="165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B30D7">
        <w:rPr>
          <w:rFonts w:ascii="Times New Roman" w:hAnsi="Times New Roman" w:cs="Times New Roman"/>
          <w:b/>
          <w:sz w:val="24"/>
          <w:szCs w:val="24"/>
          <w:lang w:val="ru-RU"/>
        </w:rPr>
        <w:t>Распределение анти-CCD IgE уровней в CCD-положительных образцах сыворотки</w:t>
      </w:r>
    </w:p>
    <w:p w:rsidR="00443D7B" w:rsidRPr="004B30D7" w:rsidRDefault="00443D7B" w:rsidP="00687BB2">
      <w:pPr>
        <w:pStyle w:val="a3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Поскольку </w:t>
      </w:r>
      <w:r w:rsidR="006602A9" w:rsidRPr="004B30D7">
        <w:rPr>
          <w:rFonts w:ascii="Times New Roman" w:hAnsi="Times New Roman" w:cs="Times New Roman"/>
          <w:sz w:val="24"/>
          <w:szCs w:val="24"/>
          <w:lang w:val="ru-RU"/>
        </w:rPr>
        <w:t>взаимодействие</w:t>
      </w:r>
      <w:r w:rsidR="00687BB2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с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94825" w:rsidRPr="004B30D7">
        <w:rPr>
          <w:rFonts w:ascii="Times New Roman" w:hAnsi="Times New Roman" w:cs="Times New Roman"/>
          <w:sz w:val="24"/>
          <w:szCs w:val="24"/>
          <w:lang w:val="ru-RU"/>
        </w:rPr>
        <w:t>CCD</w:t>
      </w:r>
      <w:r w:rsidR="00726146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целлюлозной матрицы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, по-видимому, </w:t>
      </w:r>
      <w:r w:rsidR="00687BB2" w:rsidRPr="004B30D7">
        <w:rPr>
          <w:rFonts w:ascii="Times New Roman" w:hAnsi="Times New Roman" w:cs="Times New Roman"/>
          <w:sz w:val="24"/>
          <w:szCs w:val="24"/>
          <w:lang w:val="ru-RU"/>
        </w:rPr>
        <w:t>становится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значительной проблемой только при высоких уровнях анти-CCD IgE в сыворотке, мы исследовали распределение уровней анти-CCD IgE-антител среди CCD-позитивных пациентов, чтобы оценить, как часто </w:t>
      </w:r>
      <w:r w:rsidR="00687BB2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можно ожидать 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ложноположительные результаты ImmunoCAP в повседневной практике. Всего было зарегистрировано 517 пациентов с положительным результатом теста на бромелайн. Триста семьдесят три (72,1%) из 517 сывороток </w:t>
      </w:r>
      <w:r w:rsidR="00687BB2" w:rsidRPr="004B30D7">
        <w:rPr>
          <w:rFonts w:ascii="Times New Roman" w:hAnsi="Times New Roman" w:cs="Times New Roman"/>
          <w:sz w:val="24"/>
          <w:szCs w:val="24"/>
          <w:lang w:val="ru-RU"/>
        </w:rPr>
        <w:t>показали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низкие уровни IgE против CCD от 0,35 до 3,5 </w:t>
      </w:r>
      <w:r w:rsidR="007074FB">
        <w:rPr>
          <w:rFonts w:ascii="Times New Roman" w:hAnsi="Times New Roman" w:cs="Times New Roman"/>
          <w:sz w:val="24"/>
          <w:szCs w:val="24"/>
          <w:lang w:val="ru-RU"/>
        </w:rPr>
        <w:t>кЕА/л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(соответствует классу 1 и 2), 117 (22,6%) из 517 </w:t>
      </w:r>
      <w:r w:rsidR="00687BB2" w:rsidRPr="004B30D7">
        <w:rPr>
          <w:rFonts w:ascii="Times New Roman" w:hAnsi="Times New Roman" w:cs="Times New Roman"/>
          <w:sz w:val="24"/>
          <w:szCs w:val="24"/>
          <w:lang w:val="ru-RU"/>
        </w:rPr>
        <w:t>показали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средние уровни </w:t>
      </w:r>
      <w:r w:rsidR="00687BB2" w:rsidRPr="004B30D7">
        <w:rPr>
          <w:rFonts w:ascii="Times New Roman" w:hAnsi="Times New Roman" w:cs="Times New Roman"/>
          <w:sz w:val="24"/>
          <w:szCs w:val="24"/>
          <w:lang w:val="ru-RU"/>
        </w:rPr>
        <w:t>между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3,5 и 17,5 </w:t>
      </w:r>
      <w:r w:rsidR="007074FB">
        <w:rPr>
          <w:rFonts w:ascii="Times New Roman" w:hAnsi="Times New Roman" w:cs="Times New Roman"/>
          <w:sz w:val="24"/>
          <w:szCs w:val="24"/>
          <w:lang w:val="ru-RU"/>
        </w:rPr>
        <w:t>кЕА/л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(прежний класс 3) и 27 (5,2%) из 517 </w:t>
      </w:r>
      <w:r w:rsidR="00687BB2" w:rsidRPr="004B30D7">
        <w:rPr>
          <w:rFonts w:ascii="Times New Roman" w:hAnsi="Times New Roman" w:cs="Times New Roman"/>
          <w:sz w:val="24"/>
          <w:szCs w:val="24"/>
          <w:lang w:val="ru-RU"/>
        </w:rPr>
        <w:t>продемонстрировали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высокие уровни, превышающие 17,5 </w:t>
      </w:r>
      <w:r w:rsidR="007074FB">
        <w:rPr>
          <w:rFonts w:ascii="Times New Roman" w:hAnsi="Times New Roman" w:cs="Times New Roman"/>
          <w:sz w:val="24"/>
          <w:szCs w:val="24"/>
          <w:lang w:val="ru-RU"/>
        </w:rPr>
        <w:t>кЕА/л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(класс 4-5).</w:t>
      </w:r>
    </w:p>
    <w:p w:rsidR="00443D7B" w:rsidRPr="004B30D7" w:rsidRDefault="00B2019C" w:rsidP="00676FF4">
      <w:pPr>
        <w:pStyle w:val="a3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30D7">
        <w:rPr>
          <w:rFonts w:ascii="Times New Roman" w:hAnsi="Times New Roman" w:cs="Times New Roman"/>
          <w:sz w:val="24"/>
          <w:szCs w:val="24"/>
          <w:lang w:val="ru-RU"/>
        </w:rPr>
        <w:t>У 79</w:t>
      </w:r>
      <w:r w:rsidR="00443D7B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(15,3%) из 517 уровни IgE </w:t>
      </w:r>
      <w:r w:rsidR="00687BB2" w:rsidRPr="004B30D7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CCD составили </w:t>
      </w:r>
      <w:r w:rsidR="00443D7B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7 </w:t>
      </w:r>
      <w:r w:rsidR="007074FB">
        <w:rPr>
          <w:rFonts w:ascii="Times New Roman" w:hAnsi="Times New Roman" w:cs="Times New Roman"/>
          <w:sz w:val="24"/>
          <w:szCs w:val="24"/>
          <w:lang w:val="ru-RU"/>
        </w:rPr>
        <w:t>кЕА/л</w:t>
      </w:r>
      <w:r w:rsidR="00443D7B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или более, а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у</w:t>
      </w:r>
      <w:r w:rsidR="00443D7B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52 (10,1%) из 517 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="00443D7B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10 </w:t>
      </w:r>
      <w:r w:rsidR="007074FB">
        <w:rPr>
          <w:rFonts w:ascii="Times New Roman" w:hAnsi="Times New Roman" w:cs="Times New Roman"/>
          <w:sz w:val="24"/>
          <w:szCs w:val="24"/>
          <w:lang w:val="ru-RU"/>
        </w:rPr>
        <w:t>кЕА/л</w:t>
      </w:r>
      <w:r w:rsidR="00443D7B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или более.</w:t>
      </w:r>
    </w:p>
    <w:p w:rsidR="00443D7B" w:rsidRPr="004B30D7" w:rsidRDefault="00443D7B" w:rsidP="00676FF4">
      <w:pPr>
        <w:pStyle w:val="a3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43D7B" w:rsidRPr="004B30D7" w:rsidRDefault="00443D7B" w:rsidP="00676FF4">
      <w:pPr>
        <w:pStyle w:val="a3"/>
        <w:ind w:left="119" w:right="34" w:firstLine="165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B30D7">
        <w:rPr>
          <w:rFonts w:ascii="Times New Roman" w:hAnsi="Times New Roman" w:cs="Times New Roman"/>
          <w:b/>
          <w:sz w:val="24"/>
          <w:szCs w:val="24"/>
          <w:lang w:val="ru-RU"/>
        </w:rPr>
        <w:t>Идентификация N-гликанов в волокнах хлопковой целлюлозы с помощью MALDI-TOF MS</w:t>
      </w:r>
    </w:p>
    <w:p w:rsidR="00443D7B" w:rsidRPr="004B30D7" w:rsidRDefault="00443D7B" w:rsidP="00676FF4">
      <w:pPr>
        <w:pStyle w:val="a3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При использовании MALDI-TOF MS </w:t>
      </w:r>
      <w:r w:rsidR="00B2019C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были обнаружены 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типичные растительные N-гликаны в необработанных и обработанных образцах хлопка. В необработанном хлопке были идентифицированы несколько ксилозилированных N-гликанов с </w:t>
      </w:r>
      <w:r w:rsidR="00B2019C" w:rsidRPr="004B30D7">
        <w:rPr>
          <w:rFonts w:ascii="Times New Roman" w:hAnsi="Times New Roman" w:cs="Times New Roman"/>
          <w:sz w:val="24"/>
          <w:szCs w:val="24"/>
          <w:lang w:val="ru-RU"/>
        </w:rPr>
        <w:t>α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>1,3-связанной фукоз</w:t>
      </w:r>
      <w:r w:rsidR="00B2019C" w:rsidRPr="004B30D7">
        <w:rPr>
          <w:rFonts w:ascii="Times New Roman" w:hAnsi="Times New Roman" w:cs="Times New Roman"/>
          <w:sz w:val="24"/>
          <w:szCs w:val="24"/>
          <w:lang w:val="ru-RU"/>
        </w:rPr>
        <w:t>ой и без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(MMX</w:t>
      </w:r>
      <w:r w:rsidRPr="004B30D7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F3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>, GnGnXF</w:t>
      </w:r>
      <w:r w:rsidRPr="004B30D7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3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>, MGnXF</w:t>
      </w:r>
      <w:r w:rsidRPr="004B30D7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3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, MMX и MGnX). В обработанном хлопковом </w:t>
      </w:r>
      <w:r w:rsidR="00B2019C" w:rsidRPr="004B30D7">
        <w:rPr>
          <w:rFonts w:ascii="Times New Roman" w:hAnsi="Times New Roman" w:cs="Times New Roman"/>
          <w:sz w:val="24"/>
          <w:szCs w:val="24"/>
          <w:lang w:val="ru-RU"/>
        </w:rPr>
        <w:t>волокне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преобладающи</w:t>
      </w:r>
      <w:r w:rsidR="00B2019C" w:rsidRPr="004B30D7">
        <w:rPr>
          <w:rFonts w:ascii="Times New Roman" w:hAnsi="Times New Roman" w:cs="Times New Roman"/>
          <w:sz w:val="24"/>
          <w:szCs w:val="24"/>
          <w:lang w:val="ru-RU"/>
        </w:rPr>
        <w:t>м типом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N-гликан</w:t>
      </w:r>
      <w:r w:rsidR="00B2019C" w:rsidRPr="004B30D7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был MMXF</w:t>
      </w:r>
      <w:r w:rsidRPr="004B30D7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3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наряду с несколькими гликанами с высоким содержанием маннозы (рис. 4). </w:t>
      </w:r>
      <w:r w:rsidR="00FA282A" w:rsidRPr="004B30D7">
        <w:rPr>
          <w:rFonts w:ascii="Times New Roman" w:hAnsi="Times New Roman" w:cs="Times New Roman"/>
          <w:sz w:val="24"/>
          <w:szCs w:val="24"/>
          <w:lang w:val="ru-RU"/>
        </w:rPr>
        <w:t>Х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лопковые </w:t>
      </w:r>
      <w:r w:rsidR="00B2019C" w:rsidRPr="004B30D7">
        <w:rPr>
          <w:rFonts w:ascii="Times New Roman" w:hAnsi="Times New Roman" w:cs="Times New Roman"/>
          <w:sz w:val="24"/>
          <w:szCs w:val="24"/>
          <w:lang w:val="ru-RU"/>
        </w:rPr>
        <w:t>волокна</w:t>
      </w:r>
      <w:r w:rsidR="00FA282A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с высокой степенью обработки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и все исследованные образцы древесной целлюлозы содержали меньшие количества MMXF</w:t>
      </w:r>
      <w:r w:rsidRPr="004B30D7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3</w:t>
      </w:r>
      <w:r w:rsidR="00B2019C" w:rsidRPr="004B30D7">
        <w:rPr>
          <w:rFonts w:ascii="Times New Roman" w:hAnsi="Times New Roman" w:cs="Times New Roman"/>
          <w:sz w:val="24"/>
          <w:szCs w:val="24"/>
          <w:lang w:val="ru-RU"/>
        </w:rPr>
        <w:t>, а именно 0,2±0,05 пмоль гликана/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>г целл</w:t>
      </w:r>
      <w:r w:rsidR="00B2019C" w:rsidRPr="004B30D7">
        <w:rPr>
          <w:rFonts w:ascii="Times New Roman" w:hAnsi="Times New Roman" w:cs="Times New Roman"/>
          <w:sz w:val="24"/>
          <w:szCs w:val="24"/>
          <w:lang w:val="ru-RU"/>
        </w:rPr>
        <w:t>юлозы, по сравнению с 200 пмоль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/г в необработанных хлопковых </w:t>
      </w:r>
      <w:r w:rsidR="00B2019C" w:rsidRPr="004B30D7">
        <w:rPr>
          <w:rFonts w:ascii="Times New Roman" w:hAnsi="Times New Roman" w:cs="Times New Roman"/>
          <w:sz w:val="24"/>
          <w:szCs w:val="24"/>
          <w:lang w:val="ru-RU"/>
        </w:rPr>
        <w:t>волокнах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B2019C" w:rsidRPr="004B30D7">
        <w:rPr>
          <w:rFonts w:ascii="Times New Roman" w:hAnsi="Times New Roman" w:cs="Times New Roman"/>
          <w:sz w:val="24"/>
          <w:szCs w:val="24"/>
          <w:lang w:val="ru-RU"/>
        </w:rPr>
        <w:t>В случае гипотетического гликопротеина массой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50 кДа</w:t>
      </w:r>
      <w:r w:rsidR="00B2019C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0,2 пмоль </w:t>
      </w:r>
      <w:r w:rsidR="00B2019C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соответствовали 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бы 10 нг гликопротеина </w:t>
      </w:r>
      <w:r w:rsidR="00B2019C" w:rsidRPr="004B30D7">
        <w:rPr>
          <w:rFonts w:ascii="Times New Roman" w:hAnsi="Times New Roman" w:cs="Times New Roman"/>
          <w:sz w:val="24"/>
          <w:szCs w:val="24"/>
          <w:lang w:val="ru-RU"/>
        </w:rPr>
        <w:t>в одном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грамм</w:t>
      </w:r>
      <w:r w:rsidR="00B2019C" w:rsidRPr="004B30D7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целлюлозы.</w:t>
      </w:r>
    </w:p>
    <w:p w:rsidR="00443D7B" w:rsidRPr="004B30D7" w:rsidRDefault="00443D7B" w:rsidP="00676FF4">
      <w:pPr>
        <w:pStyle w:val="a3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43D7B" w:rsidRPr="004B30D7" w:rsidRDefault="00443D7B" w:rsidP="00676FF4">
      <w:pPr>
        <w:pStyle w:val="a3"/>
        <w:ind w:left="119" w:right="34" w:firstLine="165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B30D7">
        <w:rPr>
          <w:rFonts w:ascii="Times New Roman" w:hAnsi="Times New Roman" w:cs="Times New Roman"/>
          <w:b/>
          <w:sz w:val="24"/>
          <w:szCs w:val="24"/>
          <w:lang w:val="ru-RU"/>
        </w:rPr>
        <w:t>ОБСУЖДЕНИЕ</w:t>
      </w:r>
    </w:p>
    <w:p w:rsidR="00443D7B" w:rsidRPr="004B30D7" w:rsidRDefault="00B2019C" w:rsidP="00676FF4">
      <w:pPr>
        <w:pStyle w:val="a3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В 1981 г. было признано, что CCD являются </w:t>
      </w:r>
      <w:r w:rsidR="00443D7B" w:rsidRPr="004B30D7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феноменом, препятствующим правильной диагностике </w:t>
      </w:r>
      <w:r w:rsidR="00443D7B" w:rsidRPr="004B30D7">
        <w:rPr>
          <w:rFonts w:ascii="Times New Roman" w:hAnsi="Times New Roman" w:cs="Times New Roman"/>
          <w:i/>
          <w:sz w:val="24"/>
          <w:szCs w:val="24"/>
          <w:lang w:val="ru-RU"/>
        </w:rPr>
        <w:t>in vitro</w:t>
      </w:r>
      <w:r w:rsidR="00443D7B" w:rsidRPr="004B30D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443D7B" w:rsidRPr="004B30D7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3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Хотя их роль</w:t>
      </w:r>
      <w:r w:rsidR="00443D7B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долгое время игнорировались, в последние годы 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>их влияние, затрудняющее диагностику, было продемонстрировано в различных областях аллергологии</w:t>
      </w:r>
      <w:r w:rsidR="00443D7B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>в том числе при</w:t>
      </w:r>
      <w:r w:rsidR="00443D7B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>исследования пищевой аллергии</w:t>
      </w:r>
      <w:r w:rsidR="00443D7B" w:rsidRPr="004B30D7">
        <w:rPr>
          <w:rFonts w:ascii="Times New Roman" w:hAnsi="Times New Roman" w:cs="Times New Roman"/>
          <w:sz w:val="24"/>
          <w:szCs w:val="24"/>
          <w:lang w:val="ru-RU"/>
        </w:rPr>
        <w:t>, 15-17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видов аллергии на яды</w:t>
      </w:r>
      <w:r w:rsidR="00443D7B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насекомых</w:t>
      </w:r>
      <w:r w:rsidRPr="004B30D7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11,</w:t>
      </w:r>
      <w:r w:rsidR="003E07CC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 </w:t>
      </w:r>
      <w:r w:rsidRPr="004B30D7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18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>, аллергии</w:t>
      </w:r>
      <w:r w:rsidR="00443D7B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на пыльцу</w:t>
      </w:r>
      <w:r w:rsidRPr="004B30D7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12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>, и аллергии</w:t>
      </w:r>
      <w:r w:rsidR="00443D7B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латекс</w:t>
      </w:r>
      <w:r w:rsidR="00443D7B" w:rsidRPr="004B30D7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19,</w:t>
      </w:r>
      <w:r w:rsidR="003E07CC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 </w:t>
      </w:r>
      <w:r w:rsidR="00443D7B" w:rsidRPr="004B30D7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20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443D7B" w:rsidRPr="00EE2D33" w:rsidRDefault="00443D7B" w:rsidP="00676FF4">
      <w:pPr>
        <w:pStyle w:val="a3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С </w:t>
      </w:r>
      <w:r w:rsidR="00B2019C" w:rsidRPr="004B30D7">
        <w:rPr>
          <w:rFonts w:ascii="Times New Roman" w:hAnsi="Times New Roman" w:cs="Times New Roman"/>
          <w:sz w:val="24"/>
          <w:szCs w:val="24"/>
          <w:lang w:val="ru-RU"/>
        </w:rPr>
        <w:t>развитием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молекулярной аллергологии и введением рекомбинантных аллергенов для </w:t>
      </w:r>
      <w:r w:rsidR="00B2019C" w:rsidRPr="004B30D7">
        <w:rPr>
          <w:rFonts w:ascii="Times New Roman" w:hAnsi="Times New Roman" w:cs="Times New Roman"/>
          <w:sz w:val="24"/>
          <w:szCs w:val="24"/>
        </w:rPr>
        <w:t>CRD</w:t>
      </w:r>
      <w:r w:rsidR="00166563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стало считаться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, что проблема </w:t>
      </w:r>
      <w:r w:rsidR="00882BC6" w:rsidRPr="004B30D7">
        <w:rPr>
          <w:rFonts w:ascii="Times New Roman" w:hAnsi="Times New Roman" w:cs="Times New Roman"/>
          <w:sz w:val="24"/>
          <w:szCs w:val="24"/>
          <w:lang w:val="ru-RU"/>
        </w:rPr>
        <w:t>CCD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исчезла. Однако это </w:t>
      </w:r>
      <w:r w:rsidR="00166563" w:rsidRPr="004B30D7">
        <w:rPr>
          <w:rFonts w:ascii="Times New Roman" w:hAnsi="Times New Roman" w:cs="Times New Roman"/>
          <w:sz w:val="24"/>
          <w:szCs w:val="24"/>
          <w:lang w:val="ru-RU"/>
        </w:rPr>
        <w:t>далеко от истины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>. Во-первых, (гликозилированные) экстракты аллергенов все еще широко используются в клинической практике и будут использоваться в дальнейшем, поскольку многие экстракты далеки от того, чтобы адекватно заменяться компонентами. К</w:t>
      </w:r>
      <w:r w:rsidR="00166563" w:rsidRPr="004B30D7">
        <w:rPr>
          <w:rFonts w:ascii="Times New Roman" w:hAnsi="Times New Roman" w:cs="Times New Roman"/>
          <w:sz w:val="24"/>
          <w:szCs w:val="24"/>
          <w:lang w:val="ru-RU"/>
        </w:rPr>
        <w:t>роме того, CRD не всегда основывается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на рекомбинантных молекулах, лишенных CCD. Довольно много компонентов, используемых в </w:t>
      </w:r>
      <w:r w:rsidR="00FA282A" w:rsidRPr="004B30D7">
        <w:rPr>
          <w:rFonts w:ascii="Times New Roman" w:hAnsi="Times New Roman" w:cs="Times New Roman"/>
          <w:sz w:val="24"/>
          <w:szCs w:val="24"/>
          <w:lang w:val="ru-RU"/>
        </w:rPr>
        <w:t>представленных</w:t>
      </w:r>
      <w:r w:rsidR="00166563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на рынке тест-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>систе</w:t>
      </w:r>
      <w:r w:rsidR="00166563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мах, как синглплексных, так и 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мультиплексных, таких как ImmunoCAP ISAC, представляют собой очищенные природные белки, многие из которых несут </w:t>
      </w:r>
      <w:r w:rsidR="00882BC6" w:rsidRPr="004B30D7">
        <w:rPr>
          <w:rFonts w:ascii="Times New Roman" w:hAnsi="Times New Roman" w:cs="Times New Roman"/>
          <w:sz w:val="24"/>
          <w:szCs w:val="24"/>
          <w:lang w:val="ru-RU"/>
        </w:rPr>
        <w:t>CCD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="00166563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легко могут привести к неадекватным ошибочным 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>результат</w:t>
      </w:r>
      <w:r w:rsidR="00166563" w:rsidRPr="004B30D7">
        <w:rPr>
          <w:rFonts w:ascii="Times New Roman" w:hAnsi="Times New Roman" w:cs="Times New Roman"/>
          <w:sz w:val="24"/>
          <w:szCs w:val="24"/>
          <w:lang w:val="ru-RU"/>
        </w:rPr>
        <w:t>ам</w:t>
      </w:r>
      <w:r w:rsidRPr="004B30D7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21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. При использовании современных CRD </w:t>
      </w:r>
      <w:r w:rsidR="00166563" w:rsidRPr="004B30D7">
        <w:rPr>
          <w:rFonts w:ascii="Times New Roman" w:hAnsi="Times New Roman" w:cs="Times New Roman"/>
          <w:sz w:val="24"/>
          <w:szCs w:val="24"/>
          <w:lang w:val="ru-RU"/>
        </w:rPr>
        <w:t>необходимо постоянно помнить о данной актуальной проблеме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166563" w:rsidRPr="004B30D7">
        <w:rPr>
          <w:rFonts w:ascii="Times New Roman" w:hAnsi="Times New Roman" w:cs="Times New Roman"/>
          <w:sz w:val="24"/>
          <w:szCs w:val="24"/>
          <w:lang w:val="ru-RU"/>
        </w:rPr>
        <w:t>На данный момент р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>езул</w:t>
      </w:r>
      <w:r w:rsidR="00166563" w:rsidRPr="004B30D7">
        <w:rPr>
          <w:rFonts w:ascii="Times New Roman" w:hAnsi="Times New Roman" w:cs="Times New Roman"/>
          <w:sz w:val="24"/>
          <w:szCs w:val="24"/>
          <w:lang w:val="ru-RU"/>
        </w:rPr>
        <w:t>ьтаты настоящего исследования раскрывают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новый и </w:t>
      </w:r>
      <w:r w:rsidR="00166563" w:rsidRPr="004B30D7">
        <w:rPr>
          <w:rFonts w:ascii="Times New Roman" w:hAnsi="Times New Roman" w:cs="Times New Roman"/>
          <w:sz w:val="24"/>
          <w:szCs w:val="24"/>
          <w:lang w:val="ru-RU"/>
        </w:rPr>
        <w:t>неожиданный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аспект проблемы </w:t>
      </w:r>
      <w:r w:rsidR="00882BC6" w:rsidRPr="004B30D7">
        <w:rPr>
          <w:rFonts w:ascii="Times New Roman" w:hAnsi="Times New Roman" w:cs="Times New Roman"/>
          <w:sz w:val="24"/>
          <w:szCs w:val="24"/>
          <w:lang w:val="ru-RU"/>
        </w:rPr>
        <w:t>CCD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166563" w:rsidRPr="004B30D7">
        <w:rPr>
          <w:rFonts w:ascii="Times New Roman" w:hAnsi="Times New Roman" w:cs="Times New Roman"/>
          <w:sz w:val="24"/>
          <w:szCs w:val="24"/>
          <w:lang w:val="ru-RU"/>
        </w:rPr>
        <w:t>обусловленный тем, что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82BC6" w:rsidRPr="004B30D7">
        <w:rPr>
          <w:rFonts w:ascii="Times New Roman" w:hAnsi="Times New Roman" w:cs="Times New Roman"/>
          <w:sz w:val="24"/>
          <w:szCs w:val="24"/>
          <w:lang w:val="ru-RU"/>
        </w:rPr>
        <w:t>CCD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>-зависимы</w:t>
      </w:r>
      <w:r w:rsidR="00166563" w:rsidRPr="004B30D7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ложноположительны</w:t>
      </w:r>
      <w:r w:rsidR="00166563" w:rsidRPr="004B30D7">
        <w:rPr>
          <w:rFonts w:ascii="Times New Roman" w:hAnsi="Times New Roman" w:cs="Times New Roman"/>
          <w:sz w:val="24"/>
          <w:szCs w:val="24"/>
          <w:lang w:val="ru-RU"/>
        </w:rPr>
        <w:t>е результаты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могут быть получены даже при использовании рекомбинантных аллергенов без </w:t>
      </w:r>
      <w:r w:rsidR="00882BC6" w:rsidRPr="004B30D7">
        <w:rPr>
          <w:rFonts w:ascii="Times New Roman" w:hAnsi="Times New Roman" w:cs="Times New Roman"/>
          <w:sz w:val="24"/>
          <w:szCs w:val="24"/>
          <w:lang w:val="ru-RU"/>
        </w:rPr>
        <w:t>CCD</w:t>
      </w:r>
      <w:r w:rsidR="00166563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в сыворотках с высоким содержанием </w:t>
      </w:r>
      <w:r w:rsidR="00166563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сывороточных 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>анти-</w:t>
      </w:r>
      <w:r w:rsidR="00882BC6" w:rsidRPr="004B30D7">
        <w:rPr>
          <w:rFonts w:ascii="Times New Roman" w:hAnsi="Times New Roman" w:cs="Times New Roman"/>
          <w:sz w:val="24"/>
          <w:szCs w:val="24"/>
          <w:lang w:val="ru-RU"/>
        </w:rPr>
        <w:t>CCD</w:t>
      </w:r>
      <w:r w:rsidR="00166563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а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нтител </w:t>
      </w:r>
      <w:r w:rsidRPr="004B30D7">
        <w:rPr>
          <w:rFonts w:ascii="Times New Roman" w:hAnsi="Times New Roman" w:cs="Times New Roman"/>
          <w:sz w:val="24"/>
          <w:szCs w:val="24"/>
        </w:rPr>
        <w:t>IgE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, если в качестве носителя аллергена используется целлюлоза. </w:t>
      </w:r>
      <w:r w:rsidR="00166563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На основании экспериментальных данных с образцами </w:t>
      </w:r>
      <w:r w:rsidR="00166563" w:rsidRPr="00EE2D33">
        <w:rPr>
          <w:rFonts w:ascii="Times New Roman" w:hAnsi="Times New Roman" w:cs="Times New Roman"/>
          <w:sz w:val="24"/>
          <w:szCs w:val="24"/>
        </w:rPr>
        <w:t>ImmunoCAP</w:t>
      </w:r>
      <w:r w:rsidR="00166563" w:rsidRPr="00EE2D33">
        <w:rPr>
          <w:rFonts w:ascii="Times New Roman" w:hAnsi="Times New Roman" w:cs="Times New Roman"/>
          <w:sz w:val="24"/>
          <w:szCs w:val="24"/>
          <w:lang w:val="ru-RU"/>
        </w:rPr>
        <w:t>, лишенными аллергенов, а также исследований ингибирования CCD н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аше исследование </w:t>
      </w:r>
      <w:r w:rsidR="00166563" w:rsidRPr="00EE2D33">
        <w:rPr>
          <w:rFonts w:ascii="Times New Roman" w:hAnsi="Times New Roman" w:cs="Times New Roman"/>
          <w:sz w:val="24"/>
          <w:szCs w:val="24"/>
          <w:lang w:val="ru-RU"/>
        </w:rPr>
        <w:t>представляет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убедительные доказательства, что целлюлозная матрица, используемая в качестве твердофазного носителя аллергена в системе </w:t>
      </w:r>
      <w:r w:rsidRPr="00EE2D33">
        <w:rPr>
          <w:rFonts w:ascii="Times New Roman" w:hAnsi="Times New Roman" w:cs="Times New Roman"/>
          <w:sz w:val="24"/>
          <w:szCs w:val="24"/>
        </w:rPr>
        <w:t>ImmunoCAP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содержит остаточные </w:t>
      </w:r>
      <w:r w:rsidR="00882BC6" w:rsidRPr="00EE2D33">
        <w:rPr>
          <w:rFonts w:ascii="Times New Roman" w:hAnsi="Times New Roman" w:cs="Times New Roman"/>
          <w:sz w:val="24"/>
          <w:szCs w:val="24"/>
          <w:lang w:val="ru-RU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в концентрациях, достаточно высоких для того, чтобы вызвать значительные неспецифическое фоновое связывание до </w:t>
      </w:r>
      <w:r w:rsidR="00166563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уровня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2 </w:t>
      </w:r>
      <w:r w:rsidR="007074FB">
        <w:rPr>
          <w:rFonts w:ascii="Times New Roman" w:hAnsi="Times New Roman" w:cs="Times New Roman"/>
          <w:sz w:val="24"/>
          <w:szCs w:val="24"/>
          <w:lang w:val="ru-RU"/>
        </w:rPr>
        <w:t>кЕА/л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-положительных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образцах сыворотки. </w:t>
      </w:r>
      <w:r w:rsidR="00166563" w:rsidRPr="00EE2D33">
        <w:rPr>
          <w:rFonts w:ascii="Times New Roman" w:hAnsi="Times New Roman" w:cs="Times New Roman"/>
          <w:sz w:val="24"/>
          <w:szCs w:val="24"/>
          <w:lang w:val="ru-RU"/>
        </w:rPr>
        <w:t>Нам неизвестно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166563" w:rsidRPr="00EE2D33">
        <w:rPr>
          <w:rFonts w:ascii="Times New Roman" w:hAnsi="Times New Roman" w:cs="Times New Roman"/>
          <w:sz w:val="24"/>
          <w:szCs w:val="24"/>
          <w:lang w:val="ru-RU"/>
        </w:rPr>
        <w:t>имеют ли место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подобные эффекты </w:t>
      </w:r>
      <w:r w:rsidR="00166563" w:rsidRPr="00EE2D33">
        <w:rPr>
          <w:rFonts w:ascii="Times New Roman" w:hAnsi="Times New Roman" w:cs="Times New Roman"/>
          <w:sz w:val="24"/>
          <w:szCs w:val="24"/>
          <w:lang w:val="ru-RU"/>
        </w:rPr>
        <w:t>при испо</w:t>
      </w:r>
      <w:r w:rsidR="005A490A" w:rsidRPr="00EE2D33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="00166563" w:rsidRPr="00EE2D33">
        <w:rPr>
          <w:rFonts w:ascii="Times New Roman" w:hAnsi="Times New Roman" w:cs="Times New Roman"/>
          <w:sz w:val="24"/>
          <w:szCs w:val="24"/>
          <w:lang w:val="ru-RU"/>
        </w:rPr>
        <w:t>ьзовании других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тест</w:t>
      </w:r>
      <w:r w:rsidR="00166563" w:rsidRPr="00EE2D33">
        <w:rPr>
          <w:rFonts w:ascii="Times New Roman" w:hAnsi="Times New Roman" w:cs="Times New Roman"/>
          <w:sz w:val="24"/>
          <w:szCs w:val="24"/>
          <w:lang w:val="ru-RU"/>
        </w:rPr>
        <w:t>-платформ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166563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в которых в качестве носителя аллергена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использу</w:t>
      </w:r>
      <w:r w:rsidR="00166563" w:rsidRPr="00EE2D33">
        <w:rPr>
          <w:rFonts w:ascii="Times New Roman" w:hAnsi="Times New Roman" w:cs="Times New Roman"/>
          <w:sz w:val="24"/>
          <w:szCs w:val="24"/>
          <w:lang w:val="ru-RU"/>
        </w:rPr>
        <w:t>ются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целлюлозные диски (например, </w:t>
      </w:r>
      <w:r w:rsidRPr="00EE2D33">
        <w:rPr>
          <w:rFonts w:ascii="Times New Roman" w:hAnsi="Times New Roman" w:cs="Times New Roman"/>
          <w:sz w:val="24"/>
          <w:szCs w:val="24"/>
        </w:rPr>
        <w:t>HYTEC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r w:rsidR="00FA282A" w:rsidRPr="00EE2D33">
        <w:rPr>
          <w:rFonts w:ascii="Times New Roman" w:hAnsi="Times New Roman" w:cs="Times New Roman"/>
          <w:sz w:val="24"/>
          <w:szCs w:val="24"/>
          <w:lang w:val="ru-RU"/>
        </w:rPr>
        <w:t>компания «ХАЙКОР БИОМЕДИКАЛ ИНДИАНАПОЛИС Инд»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5A490A" w:rsidRPr="00EE2D33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или</w:t>
      </w:r>
      <w:r w:rsidR="005A490A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же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A490A" w:rsidRPr="00EE2D33">
        <w:rPr>
          <w:rFonts w:ascii="Times New Roman" w:hAnsi="Times New Roman" w:cs="Times New Roman"/>
          <w:sz w:val="24"/>
          <w:szCs w:val="24"/>
          <w:lang w:val="ru-RU"/>
        </w:rPr>
        <w:t>платформ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5A490A" w:rsidRPr="00EE2D33">
        <w:rPr>
          <w:rFonts w:ascii="Times New Roman" w:hAnsi="Times New Roman" w:cs="Times New Roman"/>
          <w:sz w:val="24"/>
          <w:szCs w:val="24"/>
          <w:lang w:val="ru-RU"/>
        </w:rPr>
        <w:t>в которых используется нитроцеллюлоза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="005A490A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таких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как в большинстве скрининговых </w:t>
      </w:r>
      <w:r w:rsidR="005A490A" w:rsidRPr="00EE2D33">
        <w:rPr>
          <w:rFonts w:ascii="Times New Roman" w:hAnsi="Times New Roman" w:cs="Times New Roman"/>
          <w:sz w:val="24"/>
          <w:szCs w:val="24"/>
          <w:lang w:val="ru-RU"/>
        </w:rPr>
        <w:t>тест-полосок для диагностики аллергии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). В любом случае</w:t>
      </w:r>
      <w:r w:rsidR="005A490A" w:rsidRPr="00EE2D33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уникальная трехмерная конструкция целлюлозной губки </w:t>
      </w:r>
      <w:r w:rsidRPr="00EE2D33">
        <w:rPr>
          <w:rFonts w:ascii="Times New Roman" w:hAnsi="Times New Roman" w:cs="Times New Roman"/>
          <w:sz w:val="24"/>
          <w:szCs w:val="24"/>
        </w:rPr>
        <w:t>ImmunoCAP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5A490A" w:rsidRPr="00EE2D33">
        <w:rPr>
          <w:rFonts w:ascii="Times New Roman" w:hAnsi="Times New Roman" w:cs="Times New Roman"/>
          <w:sz w:val="24"/>
          <w:szCs w:val="24"/>
          <w:lang w:val="ru-RU"/>
        </w:rPr>
        <w:t>спроектированная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A490A" w:rsidRPr="00EE2D33">
        <w:rPr>
          <w:rFonts w:ascii="Times New Roman" w:hAnsi="Times New Roman" w:cs="Times New Roman"/>
          <w:sz w:val="24"/>
          <w:szCs w:val="24"/>
          <w:lang w:val="ru-RU"/>
        </w:rPr>
        <w:t>так, чтобы обеспечить возможность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A490A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связывания с большим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количеств</w:t>
      </w:r>
      <w:r w:rsidR="005A490A" w:rsidRPr="00EE2D33">
        <w:rPr>
          <w:rFonts w:ascii="Times New Roman" w:hAnsi="Times New Roman" w:cs="Times New Roman"/>
          <w:sz w:val="24"/>
          <w:szCs w:val="24"/>
          <w:lang w:val="ru-RU"/>
        </w:rPr>
        <w:t>ом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аллерген</w:t>
      </w:r>
      <w:r w:rsidR="005A490A" w:rsidRPr="00EE2D33">
        <w:rPr>
          <w:rFonts w:ascii="Times New Roman" w:hAnsi="Times New Roman" w:cs="Times New Roman"/>
          <w:sz w:val="24"/>
          <w:szCs w:val="24"/>
          <w:lang w:val="ru-RU"/>
        </w:rPr>
        <w:t>ов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может </w:t>
      </w:r>
      <w:r w:rsidR="005A490A" w:rsidRPr="00EE2D33">
        <w:rPr>
          <w:rFonts w:ascii="Times New Roman" w:hAnsi="Times New Roman" w:cs="Times New Roman"/>
          <w:sz w:val="24"/>
          <w:szCs w:val="24"/>
          <w:lang w:val="ru-RU"/>
        </w:rPr>
        <w:t>иметь специфическую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A490A" w:rsidRPr="00EE2D33">
        <w:rPr>
          <w:rFonts w:ascii="Times New Roman" w:hAnsi="Times New Roman" w:cs="Times New Roman"/>
          <w:sz w:val="24"/>
          <w:szCs w:val="24"/>
          <w:lang w:val="ru-RU"/>
        </w:rPr>
        <w:t>особенность, проявляющуюся подобным неспецифическим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A490A" w:rsidRPr="00EE2D33">
        <w:rPr>
          <w:rFonts w:ascii="Times New Roman" w:hAnsi="Times New Roman" w:cs="Times New Roman"/>
          <w:sz w:val="24"/>
          <w:szCs w:val="24"/>
          <w:lang w:val="ru-RU"/>
        </w:rPr>
        <w:t>фоновом связыванием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443D7B" w:rsidRPr="00EE2D33" w:rsidRDefault="00443D7B" w:rsidP="00676FF4">
      <w:pPr>
        <w:pStyle w:val="a3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Насколько велика проблема? </w:t>
      </w:r>
      <w:r w:rsidR="005A490A" w:rsidRPr="00EE2D33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6602A9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огласно нашим данным наблюдаемое взаимодействие </w:t>
      </w:r>
      <w:r w:rsidR="005A490A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с </w:t>
      </w:r>
      <w:r w:rsidR="00882BC6" w:rsidRPr="00EE2D33">
        <w:rPr>
          <w:rFonts w:ascii="Times New Roman" w:hAnsi="Times New Roman" w:cs="Times New Roman"/>
          <w:sz w:val="24"/>
          <w:szCs w:val="24"/>
          <w:lang w:val="ru-RU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целлюлозы становится серьезной проблемой только при высоких концентрациях 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-специфических </w:t>
      </w:r>
      <w:r w:rsidRPr="00EE2D33">
        <w:rPr>
          <w:rFonts w:ascii="Times New Roman" w:hAnsi="Times New Roman" w:cs="Times New Roman"/>
          <w:sz w:val="24"/>
          <w:szCs w:val="24"/>
        </w:rPr>
        <w:t>IgE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-антител в сыворотке, но </w:t>
      </w:r>
      <w:r w:rsidR="005A490A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не так значима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при низких концентрациях. В целом, неспецифическое связывание антител более 0,35 </w:t>
      </w:r>
      <w:r w:rsidR="007074FB">
        <w:rPr>
          <w:rFonts w:ascii="Times New Roman" w:hAnsi="Times New Roman" w:cs="Times New Roman"/>
          <w:sz w:val="24"/>
          <w:szCs w:val="24"/>
          <w:lang w:val="ru-RU"/>
        </w:rPr>
        <w:t>кЕА/л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начинает становиться проблемой в образцах сыворотки с уровнями </w:t>
      </w:r>
      <w:r w:rsidRPr="00EE2D33">
        <w:rPr>
          <w:rFonts w:ascii="Times New Roman" w:hAnsi="Times New Roman" w:cs="Times New Roman"/>
          <w:sz w:val="24"/>
          <w:szCs w:val="24"/>
        </w:rPr>
        <w:t>IgE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A490A" w:rsidRPr="00EE2D33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от 7 до 10 </w:t>
      </w:r>
      <w:r w:rsidR="007074FB">
        <w:rPr>
          <w:rFonts w:ascii="Times New Roman" w:hAnsi="Times New Roman" w:cs="Times New Roman"/>
          <w:sz w:val="24"/>
          <w:szCs w:val="24"/>
          <w:lang w:val="ru-RU"/>
        </w:rPr>
        <w:t>кЕА/л</w:t>
      </w:r>
      <w:r w:rsidR="005A490A" w:rsidRPr="00EE2D33">
        <w:rPr>
          <w:rFonts w:ascii="Times New Roman" w:hAnsi="Times New Roman" w:cs="Times New Roman"/>
          <w:sz w:val="24"/>
          <w:szCs w:val="24"/>
          <w:lang w:val="ru-RU"/>
        </w:rPr>
        <w:t>. Наличие антител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</w:rPr>
        <w:t>IgE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A490A" w:rsidRPr="00EE2D33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94825"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яв</w:t>
      </w:r>
      <w:r w:rsidR="005A490A" w:rsidRPr="00EE2D33">
        <w:rPr>
          <w:rFonts w:ascii="Times New Roman" w:hAnsi="Times New Roman" w:cs="Times New Roman"/>
          <w:sz w:val="24"/>
          <w:szCs w:val="24"/>
          <w:lang w:val="ru-RU"/>
        </w:rPr>
        <w:t>ляются часто встречается у лиц с атопией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. В больших когортах не отобранных пациентов от 20% до 25% образцов</w:t>
      </w:r>
      <w:r w:rsidR="00BC7975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сыворотки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оказались 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-положительными, но распространенность может достигать 35% у подростков и выше 50% в определенных подгруппах с аллергией </w:t>
      </w:r>
      <w:r w:rsidR="005A490A" w:rsidRPr="00EE2D33">
        <w:rPr>
          <w:rFonts w:ascii="Times New Roman" w:hAnsi="Times New Roman" w:cs="Times New Roman"/>
          <w:sz w:val="24"/>
          <w:szCs w:val="24"/>
          <w:lang w:val="ru-RU"/>
        </w:rPr>
        <w:t>на пыльцу, пищу и яд насекомых</w:t>
      </w:r>
      <w:r w:rsidRPr="00EE2D33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6,11,13</w:t>
      </w:r>
      <w:r w:rsidR="005A490A" w:rsidRPr="00EE2D33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Однако большинство этих 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-позитивных сывороток содержат низкие уровни 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-специфических </w:t>
      </w:r>
      <w:r w:rsidRPr="00EE2D33">
        <w:rPr>
          <w:rFonts w:ascii="Times New Roman" w:hAnsi="Times New Roman" w:cs="Times New Roman"/>
          <w:sz w:val="24"/>
          <w:szCs w:val="24"/>
        </w:rPr>
        <w:t>IgE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-антител, что вряд ли </w:t>
      </w:r>
      <w:r w:rsidR="00BC7975" w:rsidRPr="00EE2D33">
        <w:rPr>
          <w:rFonts w:ascii="Times New Roman" w:hAnsi="Times New Roman" w:cs="Times New Roman"/>
          <w:sz w:val="24"/>
          <w:szCs w:val="24"/>
          <w:lang w:val="ru-RU"/>
        </w:rPr>
        <w:t>может привести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к </w:t>
      </w:r>
      <w:r w:rsidR="00BC7975" w:rsidRPr="00EE2D33">
        <w:rPr>
          <w:rFonts w:ascii="Times New Roman" w:hAnsi="Times New Roman" w:cs="Times New Roman"/>
          <w:sz w:val="24"/>
          <w:szCs w:val="24"/>
          <w:lang w:val="ru-RU"/>
        </w:rPr>
        <w:t>значимому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фоновому связыванию. </w:t>
      </w:r>
      <w:r w:rsidR="00BC7975" w:rsidRPr="00EE2D33">
        <w:rPr>
          <w:rFonts w:ascii="Times New Roman" w:hAnsi="Times New Roman" w:cs="Times New Roman"/>
          <w:sz w:val="24"/>
          <w:szCs w:val="24"/>
          <w:lang w:val="ru-RU"/>
        </w:rPr>
        <w:t>Так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72% всех 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-позитивных сывороток, идентифицированных в нашем центре, </w:t>
      </w:r>
      <w:r w:rsidR="00BC7975" w:rsidRPr="00EE2D33">
        <w:rPr>
          <w:rFonts w:ascii="Times New Roman" w:hAnsi="Times New Roman" w:cs="Times New Roman"/>
          <w:sz w:val="24"/>
          <w:szCs w:val="24"/>
          <w:lang w:val="ru-RU"/>
        </w:rPr>
        <w:t>показали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низкие уровни </w:t>
      </w:r>
      <w:r w:rsidRPr="00EE2D33">
        <w:rPr>
          <w:rFonts w:ascii="Times New Roman" w:hAnsi="Times New Roman" w:cs="Times New Roman"/>
          <w:sz w:val="24"/>
          <w:szCs w:val="24"/>
        </w:rPr>
        <w:t>IgE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C7975" w:rsidRPr="00EE2D33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от 0,35 до 3,5 </w:t>
      </w:r>
      <w:r w:rsidR="007074FB">
        <w:rPr>
          <w:rFonts w:ascii="Times New Roman" w:hAnsi="Times New Roman" w:cs="Times New Roman"/>
          <w:sz w:val="24"/>
          <w:szCs w:val="24"/>
          <w:lang w:val="ru-RU"/>
        </w:rPr>
        <w:t>кЕА/л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BC7975" w:rsidRPr="00EE2D33">
        <w:rPr>
          <w:rFonts w:ascii="Times New Roman" w:hAnsi="Times New Roman" w:cs="Times New Roman"/>
          <w:sz w:val="24"/>
          <w:szCs w:val="24"/>
          <w:lang w:val="ru-RU"/>
        </w:rPr>
        <w:t>Тем не менее,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от 10% до 15% пациентов имели уровни </w:t>
      </w:r>
      <w:r w:rsidRPr="00EE2D33">
        <w:rPr>
          <w:rFonts w:ascii="Times New Roman" w:hAnsi="Times New Roman" w:cs="Times New Roman"/>
          <w:sz w:val="24"/>
          <w:szCs w:val="24"/>
        </w:rPr>
        <w:t>IgE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C7975" w:rsidRPr="00EE2D33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более 7-10 </w:t>
      </w:r>
      <w:r w:rsidR="007074FB">
        <w:rPr>
          <w:rFonts w:ascii="Times New Roman" w:hAnsi="Times New Roman" w:cs="Times New Roman"/>
          <w:sz w:val="24"/>
          <w:szCs w:val="24"/>
          <w:lang w:val="ru-RU"/>
        </w:rPr>
        <w:t>кЕА/л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что </w:t>
      </w:r>
      <w:r w:rsidR="00BC7975" w:rsidRPr="00EE2D33">
        <w:rPr>
          <w:rFonts w:ascii="Times New Roman" w:hAnsi="Times New Roman" w:cs="Times New Roman"/>
          <w:sz w:val="24"/>
          <w:szCs w:val="24"/>
          <w:lang w:val="ru-RU"/>
        </w:rPr>
        <w:t>соответствует данным, опубликованным другими исследователями</w:t>
      </w:r>
      <w:r w:rsidRPr="00EE2D33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6</w:t>
      </w:r>
      <w:r w:rsidR="00BC7975" w:rsidRPr="00EE2D33">
        <w:rPr>
          <w:rFonts w:ascii="Times New Roman" w:hAnsi="Times New Roman" w:cs="Times New Roman"/>
          <w:sz w:val="24"/>
          <w:szCs w:val="24"/>
          <w:lang w:val="ru-RU"/>
        </w:rPr>
        <w:t>, и, таким образом, говорит о наличии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C7975" w:rsidRPr="00EE2D33">
        <w:rPr>
          <w:rFonts w:ascii="Times New Roman" w:hAnsi="Times New Roman" w:cs="Times New Roman"/>
          <w:sz w:val="24"/>
          <w:szCs w:val="24"/>
          <w:lang w:val="ru-RU"/>
        </w:rPr>
        <w:t>значимого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риск</w:t>
      </w:r>
      <w:r w:rsidR="00BC7975" w:rsidRPr="00EE2D33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ложно</w:t>
      </w:r>
      <w:r w:rsidR="00BC7975" w:rsidRPr="00EE2D33">
        <w:rPr>
          <w:rFonts w:ascii="Times New Roman" w:hAnsi="Times New Roman" w:cs="Times New Roman"/>
          <w:sz w:val="24"/>
          <w:szCs w:val="24"/>
          <w:lang w:val="ru-RU"/>
        </w:rPr>
        <w:t>положительных результатов теста.</w:t>
      </w:r>
    </w:p>
    <w:p w:rsidR="00443D7B" w:rsidRPr="00EE2D33" w:rsidRDefault="00BC7975" w:rsidP="00676FF4">
      <w:pPr>
        <w:pStyle w:val="a3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2D33">
        <w:rPr>
          <w:rFonts w:ascii="Times New Roman" w:hAnsi="Times New Roman" w:cs="Times New Roman"/>
          <w:sz w:val="24"/>
          <w:szCs w:val="24"/>
          <w:lang w:val="ru-RU"/>
        </w:rPr>
        <w:t>Если принять во внимание тот факт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что распространенность </w:t>
      </w:r>
      <w:r w:rsidR="00882BC6" w:rsidRPr="00EE2D33">
        <w:rPr>
          <w:rFonts w:ascii="Times New Roman" w:hAnsi="Times New Roman" w:cs="Times New Roman"/>
          <w:sz w:val="24"/>
          <w:szCs w:val="24"/>
          <w:lang w:val="ru-RU"/>
        </w:rPr>
        <w:t>CCD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-позитивности среди пациентов с аллергией составляет 20%,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то 2%-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lastRenderedPageBreak/>
        <w:t>3% случайным образом выбранных образцов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сывороток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пациентов с атопией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проанализированных во время рутинного обследования на аллергию, могут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продемонстрировать значимо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е неспецифическое фоновое связывание в </w:t>
      </w:r>
      <w:r w:rsidR="00443D7B" w:rsidRPr="00EE2D33">
        <w:rPr>
          <w:rFonts w:ascii="Times New Roman" w:hAnsi="Times New Roman" w:cs="Times New Roman"/>
          <w:sz w:val="24"/>
          <w:szCs w:val="24"/>
        </w:rPr>
        <w:t>ImmunoCAP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из-за </w:t>
      </w:r>
      <w:r w:rsidR="006602A9" w:rsidRPr="00EE2D33">
        <w:rPr>
          <w:rFonts w:ascii="Times New Roman" w:hAnsi="Times New Roman" w:cs="Times New Roman"/>
          <w:sz w:val="24"/>
          <w:szCs w:val="24"/>
          <w:lang w:val="ru-RU"/>
        </w:rPr>
        <w:t>взаимодействия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целлюлозными гликанами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. Соответственно, масштаб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проблемы, хотя и реальной и актуально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й,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представляется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ограниченным, по крайней мере, если придерживаться давно установленного порога в 0,35 </w:t>
      </w:r>
      <w:r w:rsidR="007074FB">
        <w:rPr>
          <w:rFonts w:ascii="Times New Roman" w:hAnsi="Times New Roman" w:cs="Times New Roman"/>
          <w:sz w:val="24"/>
          <w:szCs w:val="24"/>
          <w:lang w:val="ru-RU"/>
        </w:rPr>
        <w:t>кЕА/л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. Ситуация может значительно измениться,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если в качестве</w:t>
      </w:r>
      <w:r w:rsidR="00FA282A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пороговой величины принять уровень 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0,10 </w:t>
      </w:r>
      <w:r w:rsidR="007074FB">
        <w:rPr>
          <w:rFonts w:ascii="Times New Roman" w:hAnsi="Times New Roman" w:cs="Times New Roman"/>
          <w:sz w:val="24"/>
          <w:szCs w:val="24"/>
          <w:lang w:val="ru-RU"/>
        </w:rPr>
        <w:t>кЕА/л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что может оказаться полезным в определенных условиях для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повышения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чувствительности</w:t>
      </w:r>
      <w:r w:rsidR="00443D7B" w:rsidRPr="00EE2D33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22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и является аналитически обоснованным, поскольку это значение все еще выше фонового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шумового эффекта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hAnsi="Times New Roman" w:cs="Times New Roman"/>
          <w:sz w:val="24"/>
          <w:szCs w:val="24"/>
        </w:rPr>
        <w:t>Immuno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443D7B" w:rsidRPr="00EE2D33">
        <w:rPr>
          <w:rFonts w:ascii="Times New Roman" w:hAnsi="Times New Roman" w:cs="Times New Roman"/>
          <w:sz w:val="24"/>
          <w:szCs w:val="24"/>
        </w:rPr>
        <w:t>CAP</w:t>
      </w:r>
      <w:r w:rsidR="00443D7B" w:rsidRPr="00EE2D33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23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05B97" w:rsidRPr="00EE2D33">
        <w:rPr>
          <w:rFonts w:ascii="Times New Roman" w:hAnsi="Times New Roman" w:cs="Times New Roman"/>
          <w:sz w:val="24"/>
          <w:szCs w:val="24"/>
          <w:lang w:val="ru-RU"/>
        </w:rPr>
        <w:t>В настоящее время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hAnsi="Times New Roman" w:cs="Times New Roman"/>
          <w:sz w:val="24"/>
          <w:szCs w:val="24"/>
        </w:rPr>
        <w:t>ImmunoCAP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является одним из 3 </w:t>
      </w:r>
      <w:r w:rsidR="00805B97" w:rsidRPr="00EE2D33">
        <w:rPr>
          <w:rFonts w:ascii="Times New Roman" w:hAnsi="Times New Roman" w:cs="Times New Roman"/>
          <w:sz w:val="24"/>
          <w:szCs w:val="24"/>
          <w:lang w:val="ru-RU"/>
        </w:rPr>
        <w:t>доступных на рынке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тестов</w:t>
      </w:r>
      <w:r w:rsidR="00805B97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для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hAnsi="Times New Roman" w:cs="Times New Roman"/>
          <w:i/>
          <w:sz w:val="24"/>
          <w:szCs w:val="24"/>
        </w:rPr>
        <w:t>in</w:t>
      </w:r>
      <w:r w:rsidR="00443D7B" w:rsidRPr="00EE2D33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hAnsi="Times New Roman" w:cs="Times New Roman"/>
          <w:i/>
          <w:sz w:val="24"/>
          <w:szCs w:val="24"/>
        </w:rPr>
        <w:t>vitro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05B97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диагностики уровня 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человеческого </w:t>
      </w:r>
      <w:r w:rsidR="00443D7B" w:rsidRPr="00EE2D33">
        <w:rPr>
          <w:rFonts w:ascii="Times New Roman" w:hAnsi="Times New Roman" w:cs="Times New Roman"/>
          <w:sz w:val="24"/>
          <w:szCs w:val="24"/>
        </w:rPr>
        <w:t>IgE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805B97" w:rsidRPr="00EE2D33">
        <w:rPr>
          <w:rFonts w:ascii="Times New Roman" w:hAnsi="Times New Roman" w:cs="Times New Roman"/>
          <w:sz w:val="24"/>
          <w:szCs w:val="24"/>
          <w:lang w:val="ru-RU"/>
        </w:rPr>
        <w:t>одобренных у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правлением по контролю за </w:t>
      </w:r>
      <w:r w:rsidR="00805B97" w:rsidRPr="00EE2D33">
        <w:rPr>
          <w:rFonts w:ascii="Times New Roman" w:hAnsi="Times New Roman" w:cs="Times New Roman"/>
          <w:sz w:val="24"/>
          <w:szCs w:val="24"/>
          <w:lang w:val="ru-RU"/>
        </w:rPr>
        <w:t>пищевыми продуктами и лекарственными средствами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05B97" w:rsidRPr="00EE2D33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805B97" w:rsidRPr="00EE2D33">
        <w:rPr>
          <w:rFonts w:ascii="Times New Roman" w:hAnsi="Times New Roman" w:cs="Times New Roman"/>
          <w:sz w:val="24"/>
          <w:szCs w:val="24"/>
        </w:rPr>
        <w:t>FDA</w:t>
      </w:r>
      <w:r w:rsidR="00805B97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США, с пределом количественного определения 0,10 </w:t>
      </w:r>
      <w:r w:rsidR="007074FB">
        <w:rPr>
          <w:rFonts w:ascii="Times New Roman" w:hAnsi="Times New Roman" w:cs="Times New Roman"/>
          <w:sz w:val="24"/>
          <w:szCs w:val="24"/>
          <w:lang w:val="ru-RU"/>
        </w:rPr>
        <w:t>кЕА/л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805B97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Поскольку средний уровень связывания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 целлюлозной матрицей </w:t>
      </w:r>
      <w:r w:rsidR="00443D7B" w:rsidRPr="00EE2D33">
        <w:rPr>
          <w:rFonts w:ascii="Times New Roman" w:hAnsi="Times New Roman" w:cs="Times New Roman"/>
          <w:sz w:val="24"/>
          <w:szCs w:val="24"/>
        </w:rPr>
        <w:t>ImmunoCAP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составляет от 2% до 3% реактивности бромелайна, уровни </w:t>
      </w:r>
      <w:r w:rsidR="00443D7B" w:rsidRPr="00EE2D33">
        <w:rPr>
          <w:rFonts w:ascii="Times New Roman" w:hAnsi="Times New Roman" w:cs="Times New Roman"/>
          <w:sz w:val="24"/>
          <w:szCs w:val="24"/>
        </w:rPr>
        <w:t>IgE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05B97" w:rsidRPr="00EE2D33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hAnsi="Times New Roman" w:cs="Times New Roman"/>
          <w:sz w:val="24"/>
          <w:szCs w:val="24"/>
        </w:rPr>
        <w:t>CCD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составляющие около 4 </w:t>
      </w:r>
      <w:r w:rsidR="007074FB">
        <w:rPr>
          <w:rFonts w:ascii="Times New Roman" w:hAnsi="Times New Roman" w:cs="Times New Roman"/>
          <w:sz w:val="24"/>
          <w:szCs w:val="24"/>
          <w:lang w:val="ru-RU"/>
        </w:rPr>
        <w:t>кЕА/л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805B97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также 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обычно </w:t>
      </w:r>
      <w:r w:rsidR="00805B97" w:rsidRPr="00EE2D33">
        <w:rPr>
          <w:rFonts w:ascii="Times New Roman" w:hAnsi="Times New Roman" w:cs="Times New Roman"/>
          <w:sz w:val="24"/>
          <w:szCs w:val="24"/>
          <w:lang w:val="ru-RU"/>
        </w:rPr>
        <w:t>приводят к связыванию на уровне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05B97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более 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0,10 </w:t>
      </w:r>
      <w:r w:rsidR="007074FB">
        <w:rPr>
          <w:rFonts w:ascii="Times New Roman" w:hAnsi="Times New Roman" w:cs="Times New Roman"/>
          <w:sz w:val="24"/>
          <w:szCs w:val="24"/>
          <w:lang w:val="ru-RU"/>
        </w:rPr>
        <w:t>кЕА/л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. В отдельных сыворотках </w:t>
      </w:r>
      <w:r w:rsidR="00805B97" w:rsidRPr="00EE2D33">
        <w:rPr>
          <w:rFonts w:ascii="Times New Roman" w:hAnsi="Times New Roman" w:cs="Times New Roman"/>
          <w:sz w:val="24"/>
          <w:szCs w:val="24"/>
          <w:lang w:val="ru-RU"/>
        </w:rPr>
        <w:t>нами наблюдалось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фоновое связывание, превышающее 0,10 </w:t>
      </w:r>
      <w:r w:rsidR="007074FB">
        <w:rPr>
          <w:rFonts w:ascii="Times New Roman" w:hAnsi="Times New Roman" w:cs="Times New Roman"/>
          <w:sz w:val="24"/>
          <w:szCs w:val="24"/>
          <w:lang w:val="ru-RU"/>
        </w:rPr>
        <w:t>кЕА/л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даже при концентрациях </w:t>
      </w:r>
      <w:r w:rsidR="00443D7B" w:rsidRPr="00EE2D33">
        <w:rPr>
          <w:rFonts w:ascii="Times New Roman" w:hAnsi="Times New Roman" w:cs="Times New Roman"/>
          <w:sz w:val="24"/>
          <w:szCs w:val="24"/>
        </w:rPr>
        <w:t>IgE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05B97" w:rsidRPr="00EE2D33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hAnsi="Times New Roman" w:cs="Times New Roman"/>
          <w:sz w:val="24"/>
          <w:szCs w:val="24"/>
        </w:rPr>
        <w:t>CCD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равных 2,35 </w:t>
      </w:r>
      <w:r w:rsidR="007074FB">
        <w:rPr>
          <w:rFonts w:ascii="Times New Roman" w:hAnsi="Times New Roman" w:cs="Times New Roman"/>
          <w:sz w:val="24"/>
          <w:szCs w:val="24"/>
          <w:lang w:val="ru-RU"/>
        </w:rPr>
        <w:t>кЕА/л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. Соответственно, предел обнаружения в 0,10 </w:t>
      </w:r>
      <w:r w:rsidR="007074FB">
        <w:rPr>
          <w:rFonts w:ascii="Times New Roman" w:hAnsi="Times New Roman" w:cs="Times New Roman"/>
          <w:sz w:val="24"/>
          <w:szCs w:val="24"/>
          <w:lang w:val="ru-RU"/>
        </w:rPr>
        <w:t>кЕА/л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усугубит проблему </w:t>
      </w:r>
      <w:r w:rsidR="00443D7B" w:rsidRPr="00EE2D33">
        <w:rPr>
          <w:rFonts w:ascii="Times New Roman" w:hAnsi="Times New Roman" w:cs="Times New Roman"/>
          <w:sz w:val="24"/>
          <w:szCs w:val="24"/>
        </w:rPr>
        <w:t>CCD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-зависимого фонового связывания, причем </w:t>
      </w:r>
      <w:r w:rsidR="00805B97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могут быть затронуты 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более 7% всех </w:t>
      </w:r>
      <w:r w:rsidR="00805B97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образцов 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>сывороток</w:t>
      </w:r>
      <w:r w:rsidR="00805B97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пациентов с атопией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805B97" w:rsidRPr="00EE2D33">
        <w:rPr>
          <w:rFonts w:ascii="Times New Roman" w:hAnsi="Times New Roman" w:cs="Times New Roman"/>
          <w:sz w:val="24"/>
          <w:szCs w:val="24"/>
          <w:lang w:val="ru-RU"/>
        </w:rPr>
        <w:t>В отношении возможной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05B97" w:rsidRPr="00EE2D33">
        <w:rPr>
          <w:rFonts w:ascii="Times New Roman" w:hAnsi="Times New Roman" w:cs="Times New Roman"/>
          <w:sz w:val="24"/>
          <w:szCs w:val="24"/>
          <w:lang w:val="ru-RU"/>
        </w:rPr>
        <w:t>замены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порога 0,1 </w:t>
      </w:r>
      <w:r w:rsidR="007074FB">
        <w:rPr>
          <w:rFonts w:ascii="Times New Roman" w:hAnsi="Times New Roman" w:cs="Times New Roman"/>
          <w:sz w:val="24"/>
          <w:szCs w:val="24"/>
          <w:lang w:val="ru-RU"/>
        </w:rPr>
        <w:t>кЕА/л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05B97" w:rsidRPr="00EE2D33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05B97" w:rsidRPr="00EE2D33">
        <w:rPr>
          <w:rFonts w:ascii="Times New Roman" w:hAnsi="Times New Roman" w:cs="Times New Roman"/>
          <w:sz w:val="24"/>
          <w:szCs w:val="24"/>
          <w:lang w:val="ru-RU"/>
        </w:rPr>
        <w:t>прежний пороговый уровень, равный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0,35 </w:t>
      </w:r>
      <w:r w:rsidR="007074FB">
        <w:rPr>
          <w:rFonts w:ascii="Times New Roman" w:hAnsi="Times New Roman" w:cs="Times New Roman"/>
          <w:sz w:val="24"/>
          <w:szCs w:val="24"/>
          <w:lang w:val="ru-RU"/>
        </w:rPr>
        <w:t>кЕА/л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мы считаем, что наши данные </w:t>
      </w:r>
      <w:r w:rsidR="00805B97" w:rsidRPr="00EE2D33">
        <w:rPr>
          <w:rFonts w:ascii="Times New Roman" w:hAnsi="Times New Roman" w:cs="Times New Roman"/>
          <w:sz w:val="24"/>
          <w:szCs w:val="24"/>
          <w:lang w:val="ru-RU"/>
        </w:rPr>
        <w:t>говорят не в пользу общей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05B97" w:rsidRPr="00EE2D33">
        <w:rPr>
          <w:rFonts w:ascii="Times New Roman" w:hAnsi="Times New Roman" w:cs="Times New Roman"/>
          <w:sz w:val="24"/>
          <w:szCs w:val="24"/>
          <w:lang w:val="ru-RU"/>
        </w:rPr>
        <w:t>рекомендации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о замене порога 0,10 </w:t>
      </w:r>
      <w:r w:rsidR="007074FB">
        <w:rPr>
          <w:rFonts w:ascii="Times New Roman" w:hAnsi="Times New Roman" w:cs="Times New Roman"/>
          <w:sz w:val="24"/>
          <w:szCs w:val="24"/>
          <w:lang w:val="ru-RU"/>
        </w:rPr>
        <w:t>кЕА/л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потому что </w:t>
      </w:r>
      <w:r w:rsidR="00805B97" w:rsidRPr="00EE2D33">
        <w:rPr>
          <w:rFonts w:ascii="Times New Roman" w:hAnsi="Times New Roman" w:cs="Times New Roman"/>
          <w:sz w:val="24"/>
          <w:szCs w:val="24"/>
          <w:lang w:val="ru-RU"/>
        </w:rPr>
        <w:t>данный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порог</w:t>
      </w:r>
      <w:r w:rsidR="00805B97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демонстрирует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05B97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надежность при исследовании </w:t>
      </w:r>
      <w:r w:rsidR="00443D7B" w:rsidRPr="00EE2D33">
        <w:rPr>
          <w:rFonts w:ascii="Times New Roman" w:hAnsi="Times New Roman" w:cs="Times New Roman"/>
          <w:sz w:val="24"/>
          <w:szCs w:val="24"/>
        </w:rPr>
        <w:t>CCD</w:t>
      </w:r>
      <w:r w:rsidR="00805B97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-отрицательных </w:t>
      </w:r>
      <w:r w:rsidR="00FA282A" w:rsidRPr="00EE2D33">
        <w:rPr>
          <w:rFonts w:ascii="Times New Roman" w:hAnsi="Times New Roman" w:cs="Times New Roman"/>
          <w:sz w:val="24"/>
          <w:szCs w:val="24"/>
          <w:lang w:val="ru-RU"/>
        </w:rPr>
        <w:t>образцов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и часто </w:t>
      </w:r>
      <w:r w:rsidR="00805B97" w:rsidRPr="00EE2D33">
        <w:rPr>
          <w:rFonts w:ascii="Times New Roman" w:hAnsi="Times New Roman" w:cs="Times New Roman"/>
          <w:sz w:val="24"/>
          <w:szCs w:val="24"/>
          <w:lang w:val="ru-RU"/>
        </w:rPr>
        <w:t>оказывается полезен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для подтверждения диагноза, </w:t>
      </w:r>
      <w:r w:rsidR="00805B97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в особенности у пациентов 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с низким уровнем общего </w:t>
      </w:r>
      <w:r w:rsidR="00443D7B" w:rsidRPr="00EE2D33">
        <w:rPr>
          <w:rFonts w:ascii="Times New Roman" w:hAnsi="Times New Roman" w:cs="Times New Roman"/>
          <w:sz w:val="24"/>
          <w:szCs w:val="24"/>
        </w:rPr>
        <w:t>IgE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805B97" w:rsidRPr="00EE2D33">
        <w:rPr>
          <w:rFonts w:ascii="Times New Roman" w:hAnsi="Times New Roman" w:cs="Times New Roman"/>
          <w:sz w:val="24"/>
          <w:szCs w:val="24"/>
          <w:lang w:val="ru-RU"/>
        </w:rPr>
        <w:t>Полученные нами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результаты могут предостеречь аллергологов от некритической </w:t>
      </w:r>
      <w:r w:rsidR="00805B97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гипердиагностики на </w:t>
      </w:r>
      <w:r w:rsidR="00805B97" w:rsidRPr="00EE2D33">
        <w:rPr>
          <w:rFonts w:ascii="Times New Roman" w:hAnsi="Times New Roman" w:cs="Times New Roman"/>
          <w:sz w:val="24"/>
          <w:szCs w:val="24"/>
          <w:lang w:val="ru-RU"/>
        </w:rPr>
        <w:t>основании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05B97" w:rsidRPr="00EE2D33">
        <w:rPr>
          <w:rFonts w:ascii="Times New Roman" w:hAnsi="Times New Roman" w:cs="Times New Roman"/>
          <w:sz w:val="24"/>
          <w:szCs w:val="24"/>
          <w:lang w:val="ru-RU"/>
        </w:rPr>
        <w:t>подобных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слабоположительных результатов</w:t>
      </w:r>
      <w:r w:rsidR="00805B97" w:rsidRPr="00EE2D33">
        <w:rPr>
          <w:rFonts w:ascii="Times New Roman" w:hAnsi="Times New Roman" w:cs="Times New Roman"/>
          <w:sz w:val="24"/>
          <w:szCs w:val="24"/>
          <w:lang w:val="ru-RU"/>
        </w:rPr>
        <w:t>, а также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посоветовать им тщательно проанализировать результаты тестов на предмет достоверности и </w:t>
      </w:r>
      <w:r w:rsidR="00805B97" w:rsidRPr="00EE2D33">
        <w:rPr>
          <w:rFonts w:ascii="Times New Roman" w:hAnsi="Times New Roman" w:cs="Times New Roman"/>
          <w:sz w:val="24"/>
          <w:szCs w:val="24"/>
          <w:lang w:val="ru-RU"/>
        </w:rPr>
        <w:t>согласованности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443D7B" w:rsidRPr="00EE2D33" w:rsidRDefault="00443D7B" w:rsidP="00676FF4">
      <w:pPr>
        <w:pStyle w:val="a3"/>
        <w:spacing w:before="10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Хотя </w:t>
      </w:r>
      <w:r w:rsidR="006602A9" w:rsidRPr="00EE2D33">
        <w:rPr>
          <w:rFonts w:ascii="Times New Roman" w:hAnsi="Times New Roman" w:cs="Times New Roman"/>
          <w:sz w:val="24"/>
          <w:szCs w:val="24"/>
          <w:lang w:val="ru-RU"/>
        </w:rPr>
        <w:t>взаимодействие</w:t>
      </w:r>
      <w:r w:rsidR="005A490A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 целлюлозными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A490A" w:rsidRPr="00EE2D33">
        <w:rPr>
          <w:rFonts w:ascii="Times New Roman" w:hAnsi="Times New Roman" w:cs="Times New Roman"/>
          <w:sz w:val="24"/>
          <w:szCs w:val="24"/>
          <w:lang w:val="ru-RU"/>
        </w:rPr>
        <w:t>гликанами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05B97" w:rsidRPr="00EE2D33">
        <w:rPr>
          <w:rFonts w:ascii="Times New Roman" w:hAnsi="Times New Roman" w:cs="Times New Roman"/>
          <w:sz w:val="24"/>
          <w:szCs w:val="24"/>
          <w:lang w:val="ru-RU"/>
        </w:rPr>
        <w:t>представляет собой проблему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любого теста </w:t>
      </w:r>
      <w:r w:rsidRPr="00EE2D33">
        <w:rPr>
          <w:rFonts w:ascii="Times New Roman" w:hAnsi="Times New Roman" w:cs="Times New Roman"/>
          <w:sz w:val="24"/>
          <w:szCs w:val="24"/>
        </w:rPr>
        <w:t>ImmunoCAP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его клинический эффект особенно важен в отношении </w:t>
      </w:r>
      <w:r w:rsidRPr="00EE2D33">
        <w:rPr>
          <w:rFonts w:ascii="Times New Roman" w:hAnsi="Times New Roman" w:cs="Times New Roman"/>
          <w:sz w:val="24"/>
          <w:szCs w:val="24"/>
        </w:rPr>
        <w:t>CRD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. Важнейшее преимущество </w:t>
      </w:r>
      <w:r w:rsidRPr="00EE2D33">
        <w:rPr>
          <w:rFonts w:ascii="Times New Roman" w:hAnsi="Times New Roman" w:cs="Times New Roman"/>
          <w:sz w:val="24"/>
          <w:szCs w:val="24"/>
        </w:rPr>
        <w:t>CRD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перед диагностикой на основе экстракта</w:t>
      </w:r>
      <w:r w:rsidR="00805B97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аллергена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заключается в том, что с помощью четко определенных маркерных аллергенов </w:t>
      </w:r>
      <w:r w:rsidR="00807421" w:rsidRPr="00EE2D33">
        <w:rPr>
          <w:rFonts w:ascii="Times New Roman" w:hAnsi="Times New Roman" w:cs="Times New Roman"/>
          <w:sz w:val="24"/>
          <w:szCs w:val="24"/>
          <w:lang w:val="ru-RU"/>
        </w:rPr>
        <w:t>данный метод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может прояснить индивидуальные особенности сенсибилизации и, таким образом, например, может доказать наличие </w:t>
      </w:r>
      <w:r w:rsidRPr="00EE2D33">
        <w:rPr>
          <w:rFonts w:ascii="Times New Roman" w:hAnsi="Times New Roman" w:cs="Times New Roman"/>
          <w:sz w:val="24"/>
          <w:szCs w:val="24"/>
        </w:rPr>
        <w:t>IgE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07421" w:rsidRPr="00EE2D33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пищевы</w:t>
      </w:r>
      <w:r w:rsidR="00807421" w:rsidRPr="00EE2D33">
        <w:rPr>
          <w:rFonts w:ascii="Times New Roman" w:hAnsi="Times New Roman" w:cs="Times New Roman"/>
          <w:sz w:val="24"/>
          <w:szCs w:val="24"/>
          <w:lang w:val="ru-RU"/>
        </w:rPr>
        <w:t>м аллергенам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высокого риска</w:t>
      </w:r>
      <w:r w:rsidRPr="00EE2D33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24,25</w:t>
      </w:r>
      <w:r w:rsidR="00807421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или</w:t>
      </w:r>
      <w:r w:rsidR="00807421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в случае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07421" w:rsidRPr="00EE2D33">
        <w:rPr>
          <w:rFonts w:ascii="Times New Roman" w:hAnsi="Times New Roman" w:cs="Times New Roman"/>
          <w:sz w:val="24"/>
          <w:szCs w:val="24"/>
          <w:lang w:val="ru-RU"/>
        </w:rPr>
        <w:t>респираторной аллергии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07421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выявить различия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между подлинной сенсибилизаци</w:t>
      </w:r>
      <w:r w:rsidR="00807421" w:rsidRPr="00EE2D33">
        <w:rPr>
          <w:rFonts w:ascii="Times New Roman" w:hAnsi="Times New Roman" w:cs="Times New Roman"/>
          <w:sz w:val="24"/>
          <w:szCs w:val="24"/>
          <w:lang w:val="ru-RU"/>
        </w:rPr>
        <w:t>ей и перекрестной реактивностью</w:t>
      </w:r>
      <w:r w:rsidRPr="00EE2D33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26</w:t>
      </w:r>
      <w:r w:rsidR="00807421" w:rsidRPr="00EE2D3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443D7B" w:rsidRPr="00EE2D33" w:rsidRDefault="00807421" w:rsidP="00676FF4">
      <w:pPr>
        <w:pStyle w:val="a3"/>
        <w:spacing w:before="10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2D33">
        <w:rPr>
          <w:rFonts w:ascii="Times New Roman" w:hAnsi="Times New Roman" w:cs="Times New Roman"/>
          <w:sz w:val="24"/>
          <w:szCs w:val="24"/>
          <w:lang w:val="ru-RU"/>
        </w:rPr>
        <w:t>Еще одной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областью, в которой </w:t>
      </w:r>
      <w:r w:rsidR="00443D7B" w:rsidRPr="00EE2D33">
        <w:rPr>
          <w:rFonts w:ascii="Times New Roman" w:hAnsi="Times New Roman" w:cs="Times New Roman"/>
          <w:sz w:val="24"/>
          <w:szCs w:val="24"/>
        </w:rPr>
        <w:t>CRD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оказался чрезвычайно полезным, является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диагностики 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>аллергия на яд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>. Двойная сенсибилизация к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аллергенам пчел и ос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является хорошо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изученным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диагностическим препятствием и часто вызвана перекрестной реактивностью </w:t>
      </w:r>
      <w:r w:rsidR="00882BC6" w:rsidRPr="00EE2D33">
        <w:rPr>
          <w:rFonts w:ascii="Times New Roman" w:hAnsi="Times New Roman" w:cs="Times New Roman"/>
          <w:sz w:val="24"/>
          <w:szCs w:val="24"/>
          <w:lang w:val="ru-RU"/>
        </w:rPr>
        <w:t>CCD</w:t>
      </w:r>
      <w:r w:rsidR="00443D7B" w:rsidRPr="00EE2D33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11,12,27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Сами по себе укусы насекомых являются мощными индукторами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продукции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углевод-специфичного </w:t>
      </w:r>
      <w:r w:rsidRPr="00EE2D33">
        <w:rPr>
          <w:rFonts w:ascii="Times New Roman" w:hAnsi="Times New Roman" w:cs="Times New Roman"/>
          <w:sz w:val="24"/>
          <w:szCs w:val="24"/>
        </w:rPr>
        <w:t>IgE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443D7B" w:rsidRPr="00EE2D33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12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что объясняет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почему реактивность </w:t>
      </w:r>
      <w:r w:rsidR="00882BC6" w:rsidRPr="00EE2D33">
        <w:rPr>
          <w:rFonts w:ascii="Times New Roman" w:hAnsi="Times New Roman" w:cs="Times New Roman"/>
          <w:sz w:val="24"/>
          <w:szCs w:val="24"/>
          <w:lang w:val="ru-RU"/>
        </w:rPr>
        <w:t>CCD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крайне широко распространена среди пациентов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 аллергией на яд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и часто ассоциирующиеся с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необычно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высоким уровнем таких антител в сыворотке крови</w:t>
      </w:r>
      <w:r w:rsidR="00443D7B" w:rsidRPr="00EE2D33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11,18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. В последние несколько лет рекомбинантные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маркерные 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>аллергены яд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ов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существенно упростили диагностику, предоставляя средства для прямо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го подтверждения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(или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исключения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истинной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сенсибили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зации к какому-либо конкретному насекомому</w:t>
      </w:r>
      <w:r w:rsidR="00443D7B" w:rsidRPr="00EE2D33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28,29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. На настоящий момент полученные нами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результаты предостерегают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против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некритической интерпретации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в отсутствии должных доказательств подобных 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слабоположительных результатов теста до 2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уровня </w:t>
      </w:r>
      <w:r w:rsidR="007074FB">
        <w:rPr>
          <w:rFonts w:ascii="Times New Roman" w:hAnsi="Times New Roman" w:cs="Times New Roman"/>
          <w:sz w:val="24"/>
          <w:szCs w:val="24"/>
          <w:lang w:val="ru-RU"/>
        </w:rPr>
        <w:t>кЕА/л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 любым из этих маркерных аллергенов, поскольку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многие из них могут оказаться ложноположительными, и их следует интерпретировать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 осторожностью. Шесть из 7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пациентов с аллергией на яд</w:t>
      </w:r>
      <w:r w:rsidR="00A64B54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насекомых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, прин</w:t>
      </w:r>
      <w:r w:rsidR="00A64B54" w:rsidRPr="00EE2D33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мавших участие</w:t>
      </w:r>
      <w:r w:rsidR="00A64B54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в этом исследовании и имеющие выраженную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-позитивность</w:t>
      </w:r>
      <w:r w:rsidR="00A64B54" w:rsidRPr="00EE2D33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были бы ошибочно 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классифицированы как </w:t>
      </w:r>
      <w:r w:rsidR="00A64B54" w:rsidRPr="00EE2D33">
        <w:rPr>
          <w:rFonts w:ascii="Times New Roman" w:hAnsi="Times New Roman" w:cs="Times New Roman"/>
          <w:sz w:val="24"/>
          <w:szCs w:val="24"/>
          <w:lang w:val="ru-RU"/>
        </w:rPr>
        <w:t>обладающие истинной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64B54" w:rsidRPr="00EE2D33">
        <w:rPr>
          <w:rFonts w:ascii="Times New Roman" w:hAnsi="Times New Roman" w:cs="Times New Roman"/>
          <w:sz w:val="24"/>
          <w:szCs w:val="24"/>
          <w:lang w:val="ru-RU"/>
        </w:rPr>
        <w:t>двойной сенсибилизицией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к яду пчелы и осы и, таким образом, получили бы иммунотерапию обоими ядами,</w:t>
      </w:r>
      <w:r w:rsidR="00A64B54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тогда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когда насекомое</w:t>
      </w:r>
      <w:r w:rsidR="00A64B54" w:rsidRPr="00EE2D33">
        <w:rPr>
          <w:rFonts w:ascii="Times New Roman" w:hAnsi="Times New Roman" w:cs="Times New Roman"/>
          <w:sz w:val="24"/>
          <w:szCs w:val="24"/>
          <w:lang w:val="ru-RU"/>
        </w:rPr>
        <w:t>, вызывающее аллергическую реакцию,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не было идентифицировано. Кроме того, 2 </w:t>
      </w:r>
      <w:r w:rsidR="00A64B54" w:rsidRPr="00EE2D33">
        <w:rPr>
          <w:rFonts w:ascii="Times New Roman" w:hAnsi="Times New Roman" w:cs="Times New Roman"/>
          <w:sz w:val="24"/>
          <w:szCs w:val="24"/>
          <w:lang w:val="ru-RU"/>
        </w:rPr>
        <w:t>клинических случая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представленных в этой статье, показывают, что </w:t>
      </w:r>
      <w:r w:rsidR="00A64B54" w:rsidRPr="00EE2D33">
        <w:rPr>
          <w:rFonts w:ascii="Times New Roman" w:hAnsi="Times New Roman" w:cs="Times New Roman"/>
          <w:sz w:val="24"/>
          <w:szCs w:val="24"/>
          <w:lang w:val="ru-RU"/>
        </w:rPr>
        <w:t>надлежащее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использование </w:t>
      </w:r>
      <w:r w:rsidR="00443D7B" w:rsidRPr="00EE2D33">
        <w:rPr>
          <w:rFonts w:ascii="Times New Roman" w:hAnsi="Times New Roman" w:cs="Times New Roman"/>
          <w:sz w:val="24"/>
          <w:szCs w:val="24"/>
        </w:rPr>
        <w:t>CRD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A64B54" w:rsidRPr="00EE2D33">
        <w:rPr>
          <w:rFonts w:ascii="Times New Roman" w:hAnsi="Times New Roman" w:cs="Times New Roman"/>
          <w:sz w:val="24"/>
          <w:szCs w:val="24"/>
          <w:lang w:val="ru-RU"/>
        </w:rPr>
        <w:t>которое обеспечивается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системой </w:t>
      </w:r>
      <w:r w:rsidR="00443D7B" w:rsidRPr="00EE2D33">
        <w:rPr>
          <w:rFonts w:ascii="Times New Roman" w:hAnsi="Times New Roman" w:cs="Times New Roman"/>
          <w:sz w:val="24"/>
          <w:szCs w:val="24"/>
        </w:rPr>
        <w:t>ImmunoCAP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может вводить в заблуждение врача и приводить к неправильным или ненужным рекомендациям, если сыворотка пациента содержит большое количество </w:t>
      </w:r>
      <w:r w:rsidR="00A64B54" w:rsidRPr="00EE2D33">
        <w:rPr>
          <w:rFonts w:ascii="Times New Roman" w:hAnsi="Times New Roman" w:cs="Times New Roman"/>
          <w:sz w:val="24"/>
          <w:szCs w:val="24"/>
        </w:rPr>
        <w:t>IgE</w:t>
      </w:r>
      <w:r w:rsidR="00A64B54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антител </w:t>
      </w:r>
      <w:r w:rsidR="00A64B54" w:rsidRPr="00EE2D33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hAnsi="Times New Roman" w:cs="Times New Roman"/>
          <w:sz w:val="24"/>
          <w:szCs w:val="24"/>
        </w:rPr>
        <w:t>CCD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443D7B" w:rsidRPr="00EE2D33" w:rsidRDefault="00443D7B" w:rsidP="00676FF4">
      <w:pPr>
        <w:pStyle w:val="a3"/>
        <w:spacing w:before="10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Промышленное извлечение целлюлозы из исходных материалов (например, древесины и хлопка) включает кипячение в крепких растворах и сульфате натрия в течение многих часов для отделения целлюлозы от лигнина и гемицеллюлозы. Выявление аллергенных гликанов </w:t>
      </w:r>
      <w:r w:rsidRPr="00EE2D33">
        <w:rPr>
          <w:rFonts w:ascii="Times New Roman" w:hAnsi="Times New Roman" w:cs="Times New Roman"/>
          <w:sz w:val="24"/>
          <w:szCs w:val="24"/>
        </w:rPr>
        <w:t>MMXF</w:t>
      </w:r>
      <w:r w:rsidRPr="00EE2D33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3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64B54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с помощью </w:t>
      </w:r>
      <w:r w:rsidR="00A64B54" w:rsidRPr="00EE2D33">
        <w:rPr>
          <w:rFonts w:ascii="Times New Roman" w:hAnsi="Times New Roman" w:cs="Times New Roman"/>
          <w:sz w:val="24"/>
          <w:szCs w:val="24"/>
        </w:rPr>
        <w:t>MS</w:t>
      </w:r>
      <w:r w:rsidR="00A64B54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даже в </w:t>
      </w:r>
      <w:r w:rsidR="007074FB">
        <w:rPr>
          <w:rFonts w:ascii="Times New Roman" w:hAnsi="Times New Roman" w:cs="Times New Roman"/>
          <w:sz w:val="24"/>
          <w:szCs w:val="24"/>
          <w:lang w:val="ru-RU"/>
        </w:rPr>
        <w:t xml:space="preserve">интенсивно </w:t>
      </w:r>
      <w:r w:rsidR="007074F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обработанных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образц</w:t>
      </w:r>
      <w:r w:rsidR="00A64B54" w:rsidRPr="00EE2D33">
        <w:rPr>
          <w:rFonts w:ascii="Times New Roman" w:hAnsi="Times New Roman" w:cs="Times New Roman"/>
          <w:sz w:val="24"/>
          <w:szCs w:val="24"/>
          <w:lang w:val="ru-RU"/>
        </w:rPr>
        <w:t>ах хлопка и древесной целлюлозы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доказывает, что </w:t>
      </w:r>
      <w:r w:rsidRPr="00EE2D33">
        <w:rPr>
          <w:rFonts w:ascii="Times New Roman" w:hAnsi="Times New Roman" w:cs="Times New Roman"/>
          <w:sz w:val="24"/>
          <w:szCs w:val="24"/>
        </w:rPr>
        <w:t>N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-гликаны, полученные из гликопротеина, являются </w:t>
      </w:r>
      <w:r w:rsidR="00A64B54" w:rsidRPr="00EE2D33">
        <w:rPr>
          <w:rFonts w:ascii="Times New Roman" w:hAnsi="Times New Roman" w:cs="Times New Roman"/>
          <w:sz w:val="24"/>
          <w:szCs w:val="24"/>
          <w:lang w:val="ru-RU"/>
        </w:rPr>
        <w:t>невероятно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устойчивыми и </w:t>
      </w:r>
      <w:r w:rsidR="00A64B54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как минимум в небольших количествах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могут </w:t>
      </w:r>
      <w:r w:rsidR="00A64B54" w:rsidRPr="00EE2D33">
        <w:rPr>
          <w:rFonts w:ascii="Times New Roman" w:hAnsi="Times New Roman" w:cs="Times New Roman"/>
          <w:sz w:val="24"/>
          <w:szCs w:val="24"/>
          <w:lang w:val="ru-RU"/>
        </w:rPr>
        <w:t>сохраняться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без повреждений даже по</w:t>
      </w:r>
      <w:r w:rsidR="00A64B54" w:rsidRPr="00EE2D33">
        <w:rPr>
          <w:rFonts w:ascii="Times New Roman" w:hAnsi="Times New Roman" w:cs="Times New Roman"/>
          <w:sz w:val="24"/>
          <w:szCs w:val="24"/>
          <w:lang w:val="ru-RU"/>
        </w:rPr>
        <w:t>сле такого сильного воздействия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. Хотя у нас не было возможности исследовать целлюлозу, используемую для производства </w:t>
      </w:r>
      <w:r w:rsidRPr="00EE2D33">
        <w:rPr>
          <w:rFonts w:ascii="Times New Roman" w:hAnsi="Times New Roman" w:cs="Times New Roman"/>
          <w:sz w:val="24"/>
          <w:szCs w:val="24"/>
        </w:rPr>
        <w:t>ImmunoCAP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, представляется разумным предположить, что она будет иметь сходный гликановый состав.</w:t>
      </w:r>
    </w:p>
    <w:p w:rsidR="00F2063C" w:rsidRPr="004B30D7" w:rsidRDefault="00443D7B" w:rsidP="00676FF4">
      <w:pPr>
        <w:pStyle w:val="a3"/>
        <w:spacing w:before="10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Наши данные также предполагают, что количество остаточных </w:t>
      </w:r>
      <w:r w:rsidRPr="00EE2D33">
        <w:rPr>
          <w:rFonts w:ascii="Times New Roman" w:hAnsi="Times New Roman" w:cs="Times New Roman"/>
          <w:sz w:val="24"/>
          <w:szCs w:val="24"/>
        </w:rPr>
        <w:t>N</w:t>
      </w:r>
      <w:r w:rsidR="00A64B54" w:rsidRPr="00EE2D33">
        <w:rPr>
          <w:rFonts w:ascii="Times New Roman" w:hAnsi="Times New Roman" w:cs="Times New Roman"/>
          <w:sz w:val="24"/>
          <w:szCs w:val="24"/>
          <w:lang w:val="ru-RU"/>
        </w:rPr>
        <w:t>-гликанов до некоторой степени может варьировать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между различными партиями целлюлозы. Это может быть вызвано различиями в первичных материалах или непр</w:t>
      </w:r>
      <w:r w:rsidR="00A64B54" w:rsidRPr="00EE2D33">
        <w:rPr>
          <w:rFonts w:ascii="Times New Roman" w:hAnsi="Times New Roman" w:cs="Times New Roman"/>
          <w:sz w:val="24"/>
          <w:szCs w:val="24"/>
          <w:lang w:val="ru-RU"/>
        </w:rPr>
        <w:t>едсказуемой степенью разрушения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/извлечения гликопротеинов в процессе производства. </w:t>
      </w:r>
      <w:r w:rsidR="00A64B54" w:rsidRPr="00EE2D33">
        <w:rPr>
          <w:rFonts w:ascii="Times New Roman" w:hAnsi="Times New Roman" w:cs="Times New Roman"/>
          <w:sz w:val="24"/>
          <w:szCs w:val="24"/>
          <w:lang w:val="ru-RU"/>
        </w:rPr>
        <w:t>В общей сложности нам удалось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выполнить эксперименты с 6 различными препаратами целлюлозы </w:t>
      </w:r>
      <w:r w:rsidRPr="00EE2D33">
        <w:rPr>
          <w:rFonts w:ascii="Times New Roman" w:hAnsi="Times New Roman" w:cs="Times New Roman"/>
          <w:sz w:val="24"/>
          <w:szCs w:val="24"/>
        </w:rPr>
        <w:t>ImmunoCAP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(2 конъюгированных со стрептавидином и 4 конъюгированных с </w:t>
      </w:r>
      <w:r w:rsidRPr="00EE2D33">
        <w:rPr>
          <w:rFonts w:ascii="Times New Roman" w:hAnsi="Times New Roman" w:cs="Times New Roman"/>
          <w:sz w:val="24"/>
          <w:szCs w:val="24"/>
        </w:rPr>
        <w:t>MBP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). </w:t>
      </w:r>
      <w:r w:rsidR="00A64B54" w:rsidRPr="00EE2D33">
        <w:rPr>
          <w:rFonts w:ascii="Times New Roman" w:hAnsi="Times New Roman" w:cs="Times New Roman"/>
          <w:sz w:val="24"/>
          <w:szCs w:val="24"/>
          <w:lang w:val="ru-RU"/>
        </w:rPr>
        <w:t>Уровень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фо</w:t>
      </w:r>
      <w:r w:rsidR="00A64B54" w:rsidRPr="00EE2D33">
        <w:rPr>
          <w:rFonts w:ascii="Times New Roman" w:hAnsi="Times New Roman" w:cs="Times New Roman"/>
          <w:sz w:val="24"/>
          <w:szCs w:val="24"/>
          <w:lang w:val="ru-RU"/>
        </w:rPr>
        <w:t>нового связывания был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примерно </w:t>
      </w:r>
      <w:r w:rsidR="00A64B54" w:rsidRPr="00EE2D33">
        <w:rPr>
          <w:rFonts w:ascii="Times New Roman" w:hAnsi="Times New Roman" w:cs="Times New Roman"/>
          <w:sz w:val="24"/>
          <w:szCs w:val="24"/>
          <w:lang w:val="ru-RU"/>
        </w:rPr>
        <w:t>сопоставимым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у 5 из них, тогда как 1 образец (</w:t>
      </w:r>
      <w:r w:rsidRPr="00EE2D33">
        <w:rPr>
          <w:rFonts w:ascii="Times New Roman" w:hAnsi="Times New Roman" w:cs="Times New Roman"/>
          <w:sz w:val="24"/>
          <w:szCs w:val="24"/>
        </w:rPr>
        <w:t>SA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hAnsi="Times New Roman" w:cs="Times New Roman"/>
          <w:sz w:val="24"/>
          <w:szCs w:val="24"/>
        </w:rPr>
        <w:t>CAP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-1) </w:t>
      </w:r>
      <w:r w:rsidR="00A64B54" w:rsidRPr="00EE2D33">
        <w:rPr>
          <w:rFonts w:ascii="Times New Roman" w:hAnsi="Times New Roman" w:cs="Times New Roman"/>
          <w:sz w:val="24"/>
          <w:szCs w:val="24"/>
          <w:lang w:val="ru-RU"/>
        </w:rPr>
        <w:t>показал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64B54" w:rsidRPr="00EE2D33">
        <w:rPr>
          <w:rFonts w:ascii="Times New Roman" w:hAnsi="Times New Roman" w:cs="Times New Roman"/>
          <w:sz w:val="24"/>
          <w:szCs w:val="24"/>
          <w:lang w:val="ru-RU"/>
        </w:rPr>
        <w:t>значительно более высокий уровень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. Фоновое связывание, наблюдаемое с распространенными в настоящее время</w:t>
      </w:r>
      <w:r w:rsidR="00A64B54" w:rsidRPr="00EE2D33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общепринятыми рекомбинантными связанными с аллергеном </w:t>
      </w:r>
      <w:r w:rsidR="00A64B54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чипами </w:t>
      </w:r>
      <w:r w:rsidRPr="00EE2D33">
        <w:rPr>
          <w:rFonts w:ascii="Times New Roman" w:hAnsi="Times New Roman" w:cs="Times New Roman"/>
          <w:sz w:val="24"/>
          <w:szCs w:val="24"/>
        </w:rPr>
        <w:t>ImmunoCAP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(предположительно </w:t>
      </w:r>
      <w:r w:rsidR="00A64B54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из </w:t>
      </w:r>
      <w:r w:rsidR="00A64B54" w:rsidRPr="00EE2D33">
        <w:rPr>
          <w:rFonts w:ascii="Times New Roman" w:hAnsi="Times New Roman" w:cs="Times New Roman"/>
          <w:sz w:val="24"/>
          <w:szCs w:val="24"/>
          <w:lang w:val="ru-RU"/>
        </w:rPr>
        <w:t>разных партий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целлюлозы), было в значительной степени сопоставимо с таковым</w:t>
      </w:r>
      <w:r w:rsidR="00A64B54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полученным при исследовании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5 низкоуровневых фоновых препаратов целлюлозы. Соответственно, образец </w:t>
      </w:r>
      <w:r w:rsidRPr="00EE2D33">
        <w:rPr>
          <w:rFonts w:ascii="Times New Roman" w:hAnsi="Times New Roman" w:cs="Times New Roman"/>
          <w:sz w:val="24"/>
          <w:szCs w:val="24"/>
        </w:rPr>
        <w:t>SA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hAnsi="Times New Roman" w:cs="Times New Roman"/>
          <w:sz w:val="24"/>
          <w:szCs w:val="24"/>
        </w:rPr>
        <w:t>CAP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-1, который был приобретен у </w:t>
      </w:r>
      <w:r w:rsidR="00A64B54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компании </w:t>
      </w:r>
      <w:r w:rsidR="00EF40E7" w:rsidRPr="00EE2D33">
        <w:rPr>
          <w:rFonts w:ascii="Times New Roman" w:hAnsi="Times New Roman" w:cs="Times New Roman"/>
          <w:sz w:val="24"/>
          <w:szCs w:val="24"/>
          <w:lang w:val="ru-RU"/>
        </w:rPr>
        <w:t>«Фадиа»</w:t>
      </w:r>
      <w:r w:rsidR="00A64B54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в 2005 г.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представляет собой своеобразный выброс, не отражающий среднее загрязнение </w:t>
      </w:r>
      <w:r w:rsidR="00882BC6" w:rsidRPr="00EE2D33">
        <w:rPr>
          <w:rFonts w:ascii="Times New Roman" w:hAnsi="Times New Roman" w:cs="Times New Roman"/>
          <w:sz w:val="24"/>
          <w:szCs w:val="24"/>
          <w:lang w:val="ru-RU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существующих на рынке </w:t>
      </w:r>
      <w:r w:rsidRPr="00EE2D33">
        <w:rPr>
          <w:rFonts w:ascii="Times New Roman" w:hAnsi="Times New Roman" w:cs="Times New Roman"/>
          <w:sz w:val="24"/>
          <w:szCs w:val="24"/>
        </w:rPr>
        <w:t>ImmunoCAP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. В будущем следует ожидать, что отдельные партии целлюлозы </w:t>
      </w:r>
      <w:r w:rsidRPr="00EE2D33">
        <w:rPr>
          <w:rFonts w:ascii="Times New Roman" w:hAnsi="Times New Roman" w:cs="Times New Roman"/>
          <w:sz w:val="24"/>
          <w:szCs w:val="24"/>
        </w:rPr>
        <w:t>ImmunoCAP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 чрезмерно высоким количеством 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будут </w:t>
      </w:r>
      <w:r w:rsidR="00BC669F" w:rsidRPr="00EE2D33">
        <w:rPr>
          <w:rFonts w:ascii="Times New Roman" w:hAnsi="Times New Roman" w:cs="Times New Roman"/>
          <w:sz w:val="24"/>
          <w:szCs w:val="24"/>
          <w:lang w:val="ru-RU"/>
        </w:rPr>
        <w:t>без затруднений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исключены из дальнейшей обработки, поскольку </w:t>
      </w:r>
      <w:r w:rsidR="00BC669F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компания </w:t>
      </w:r>
      <w:r w:rsidR="00EF40E7" w:rsidRPr="00EE2D33">
        <w:rPr>
          <w:rFonts w:ascii="Times New Roman" w:hAnsi="Times New Roman" w:cs="Times New Roman"/>
          <w:sz w:val="24"/>
          <w:szCs w:val="24"/>
          <w:lang w:val="ru-RU"/>
        </w:rPr>
        <w:t>«Фадиа»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C669F" w:rsidRPr="00EE2D33">
        <w:rPr>
          <w:rFonts w:ascii="Times New Roman" w:hAnsi="Times New Roman" w:cs="Times New Roman"/>
          <w:sz w:val="24"/>
          <w:szCs w:val="24"/>
          <w:lang w:val="ru-RU"/>
        </w:rPr>
        <w:t>осведомлена о существовании этой проблемы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26146" w:rsidRPr="00EE2D33" w:rsidRDefault="00443D7B" w:rsidP="00676FF4">
      <w:pPr>
        <w:pStyle w:val="a3"/>
        <w:spacing w:before="12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Почему сыворотки с подобной реактивностью бромелайна не всегда показывают сопоставимое фоновое связывание? Фоновое связывание с целлюлозной матрицей составляло, в среднем, от 2% до 3% реакционной способности, наблюдаемой с бромелайном, но между субъектами </w:t>
      </w:r>
      <w:r w:rsidR="00672F6A" w:rsidRPr="00EE2D33">
        <w:rPr>
          <w:rFonts w:ascii="Times New Roman" w:hAnsi="Times New Roman" w:cs="Times New Roman"/>
          <w:sz w:val="24"/>
          <w:szCs w:val="24"/>
          <w:lang w:val="ru-RU"/>
        </w:rPr>
        <w:t>наблюдалась значительная вариабельность от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72F6A" w:rsidRPr="00EE2D33">
        <w:rPr>
          <w:rFonts w:ascii="Times New Roman" w:hAnsi="Times New Roman" w:cs="Times New Roman"/>
          <w:sz w:val="24"/>
          <w:szCs w:val="24"/>
          <w:lang w:val="ru-RU"/>
        </w:rPr>
        <w:t>&lt;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1% </w:t>
      </w:r>
      <w:r w:rsidR="00672F6A" w:rsidRPr="00EE2D33">
        <w:rPr>
          <w:rFonts w:ascii="Times New Roman" w:hAnsi="Times New Roman" w:cs="Times New Roman"/>
          <w:sz w:val="24"/>
          <w:szCs w:val="24"/>
          <w:lang w:val="ru-RU"/>
        </w:rPr>
        <w:t>до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10%. Одной из важных причин этой вариабельности могут быть различия в антигенной специфичности </w:t>
      </w:r>
      <w:r w:rsidR="00672F6A" w:rsidRPr="00EE2D33">
        <w:rPr>
          <w:rFonts w:ascii="Times New Roman" w:hAnsi="Times New Roman" w:cs="Times New Roman"/>
          <w:sz w:val="24"/>
          <w:szCs w:val="24"/>
        </w:rPr>
        <w:t>IgE</w:t>
      </w:r>
      <w:r w:rsidR="00672F6A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антител </w:t>
      </w:r>
      <w:r w:rsidR="00672F6A" w:rsidRPr="00EE2D33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. Хорошо известно, что аффинность связывания углевод-специфического </w:t>
      </w:r>
      <w:r w:rsidRPr="00EE2D33">
        <w:rPr>
          <w:rFonts w:ascii="Times New Roman" w:hAnsi="Times New Roman" w:cs="Times New Roman"/>
          <w:sz w:val="24"/>
          <w:szCs w:val="24"/>
        </w:rPr>
        <w:t>IgE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, хотя</w:t>
      </w:r>
      <w:r w:rsidR="00672F6A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72F6A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обусловлено в значительной степени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присутствием </w:t>
      </w:r>
      <w:r w:rsidR="00672F6A" w:rsidRPr="00EE2D33">
        <w:rPr>
          <w:rFonts w:ascii="Times New Roman" w:hAnsi="Times New Roman" w:cs="Times New Roman"/>
          <w:sz w:val="24"/>
          <w:szCs w:val="24"/>
          <w:lang w:val="ru-RU"/>
        </w:rPr>
        <w:t>α1,3-фукозы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либо </w:t>
      </w:r>
      <w:r w:rsidR="00672F6A" w:rsidRPr="00EE2D33">
        <w:rPr>
          <w:rFonts w:ascii="Times New Roman" w:hAnsi="Times New Roman" w:cs="Times New Roman"/>
          <w:sz w:val="24"/>
          <w:szCs w:val="24"/>
          <w:lang w:val="ru-RU"/>
        </w:rPr>
        <w:t>β1,2-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ксилозы, </w:t>
      </w:r>
      <w:r w:rsidR="00672F6A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но также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может </w:t>
      </w:r>
      <w:r w:rsidR="00672F6A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до некоторой степени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варьировать между различными </w:t>
      </w:r>
      <w:r w:rsidRPr="00EE2D33">
        <w:rPr>
          <w:rFonts w:ascii="Times New Roman" w:hAnsi="Times New Roman" w:cs="Times New Roman"/>
          <w:sz w:val="24"/>
          <w:szCs w:val="24"/>
        </w:rPr>
        <w:t>N</w:t>
      </w:r>
      <w:r w:rsidR="00672F6A" w:rsidRPr="00EE2D33">
        <w:rPr>
          <w:rFonts w:ascii="Times New Roman" w:hAnsi="Times New Roman" w:cs="Times New Roman"/>
          <w:sz w:val="24"/>
          <w:szCs w:val="24"/>
          <w:lang w:val="ru-RU"/>
        </w:rPr>
        <w:t>-гликанами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в зависимости от того, какие </w:t>
      </w:r>
      <w:r w:rsidR="00672F6A" w:rsidRPr="00EE2D33">
        <w:rPr>
          <w:rFonts w:ascii="Times New Roman" w:hAnsi="Times New Roman" w:cs="Times New Roman"/>
          <w:sz w:val="24"/>
          <w:szCs w:val="24"/>
          <w:lang w:val="ru-RU"/>
        </w:rPr>
        <w:t>другие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замены</w:t>
      </w:r>
      <w:r w:rsidR="00672F6A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несут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эти гликаны</w:t>
      </w:r>
      <w:r w:rsidRPr="00EE2D33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18,30-32</w:t>
      </w:r>
      <w:r w:rsidR="00672F6A" w:rsidRPr="00EE2D33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Наш </w:t>
      </w:r>
      <w:r w:rsidR="00672F6A" w:rsidRPr="00EE2D33">
        <w:rPr>
          <w:rFonts w:ascii="Times New Roman" w:hAnsi="Times New Roman" w:cs="Times New Roman"/>
          <w:sz w:val="24"/>
          <w:szCs w:val="24"/>
        </w:rPr>
        <w:t>MS</w:t>
      </w:r>
      <w:r w:rsidR="00672F6A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анализ образцов целлюлозы в основном </w:t>
      </w:r>
      <w:r w:rsidR="00672F6A" w:rsidRPr="00EE2D33">
        <w:rPr>
          <w:rFonts w:ascii="Times New Roman" w:hAnsi="Times New Roman" w:cs="Times New Roman"/>
          <w:sz w:val="24"/>
          <w:szCs w:val="24"/>
          <w:lang w:val="ru-RU"/>
        </w:rPr>
        <w:t>выявил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</w:rPr>
        <w:t>N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-гликаны типа </w:t>
      </w:r>
      <w:r w:rsidRPr="00EE2D33">
        <w:rPr>
          <w:rFonts w:ascii="Times New Roman" w:hAnsi="Times New Roman" w:cs="Times New Roman"/>
          <w:sz w:val="24"/>
          <w:szCs w:val="24"/>
        </w:rPr>
        <w:t>MMXF</w:t>
      </w:r>
      <w:r w:rsidRPr="00EE2D33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3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представляющие </w:t>
      </w:r>
      <w:r w:rsidR="00672F6A" w:rsidRPr="00EE2D33">
        <w:rPr>
          <w:rFonts w:ascii="Times New Roman" w:hAnsi="Times New Roman" w:cs="Times New Roman"/>
          <w:sz w:val="24"/>
          <w:szCs w:val="24"/>
          <w:lang w:val="ru-RU"/>
        </w:rPr>
        <w:t>распространенную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гликановую структуру растительных тканей, но отличающуюся от гликанов </w:t>
      </w:r>
      <w:r w:rsidRPr="00EE2D33">
        <w:rPr>
          <w:rFonts w:ascii="Times New Roman" w:hAnsi="Times New Roman" w:cs="Times New Roman"/>
          <w:sz w:val="24"/>
          <w:szCs w:val="24"/>
        </w:rPr>
        <w:t>MUXF</w:t>
      </w:r>
      <w:r w:rsidRPr="00EE2D33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3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используемых в скрининговых тестах 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предлагаемых </w:t>
      </w:r>
      <w:r w:rsidRPr="00EE2D33">
        <w:rPr>
          <w:rFonts w:ascii="Times New Roman" w:hAnsi="Times New Roman" w:cs="Times New Roman"/>
          <w:sz w:val="24"/>
          <w:szCs w:val="24"/>
        </w:rPr>
        <w:t>ImmunoCAP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="00FA282A" w:rsidRPr="00EE2D33">
        <w:rPr>
          <w:rFonts w:ascii="Times New Roman" w:hAnsi="Times New Roman" w:cs="Times New Roman"/>
          <w:sz w:val="24"/>
          <w:szCs w:val="24"/>
          <w:lang w:val="ru-RU"/>
        </w:rPr>
        <w:t>бромелайн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</w:rPr>
        <w:t>k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20</w:t>
      </w:r>
      <w:r w:rsidR="00672F6A" w:rsidRPr="00EE2D33"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EE2D33">
        <w:rPr>
          <w:rFonts w:ascii="Times New Roman" w:hAnsi="Times New Roman" w:cs="Times New Roman"/>
          <w:sz w:val="24"/>
          <w:szCs w:val="24"/>
        </w:rPr>
        <w:t>MUXF</w:t>
      </w:r>
      <w:r w:rsidRPr="00EE2D33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3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="00672F6A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</w:rPr>
        <w:t>o</w:t>
      </w:r>
      <w:r w:rsidR="00672F6A" w:rsidRPr="00EE2D33">
        <w:rPr>
          <w:rFonts w:ascii="Times New Roman" w:hAnsi="Times New Roman" w:cs="Times New Roman"/>
          <w:sz w:val="24"/>
          <w:szCs w:val="24"/>
          <w:lang w:val="ru-RU"/>
        </w:rPr>
        <w:t>214). В организме пациентов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, сенсибилизированны</w:t>
      </w:r>
      <w:r w:rsidR="00672F6A" w:rsidRPr="00EE2D33">
        <w:rPr>
          <w:rFonts w:ascii="Times New Roman" w:hAnsi="Times New Roman" w:cs="Times New Roman"/>
          <w:sz w:val="24"/>
          <w:szCs w:val="24"/>
          <w:lang w:val="ru-RU"/>
        </w:rPr>
        <w:t>х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к 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через укусы насекомых, могут </w:t>
      </w:r>
      <w:r w:rsidR="00672F6A" w:rsidRPr="00EE2D33">
        <w:rPr>
          <w:rFonts w:ascii="Times New Roman" w:hAnsi="Times New Roman" w:cs="Times New Roman"/>
          <w:sz w:val="24"/>
          <w:szCs w:val="24"/>
          <w:lang w:val="ru-RU"/>
        </w:rPr>
        <w:t>синтезироваться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антитела с высокой аффинностью к типичным </w:t>
      </w:r>
      <w:r w:rsidR="00672F6A" w:rsidRPr="00EE2D33">
        <w:rPr>
          <w:rFonts w:ascii="Times New Roman" w:hAnsi="Times New Roman" w:cs="Times New Roman"/>
          <w:sz w:val="24"/>
          <w:szCs w:val="24"/>
          <w:lang w:val="ru-RU"/>
        </w:rPr>
        <w:t>гликанам насекомых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таким как </w:t>
      </w:r>
      <w:r w:rsidRPr="00EE2D33">
        <w:rPr>
          <w:rFonts w:ascii="Times New Roman" w:hAnsi="Times New Roman" w:cs="Times New Roman"/>
          <w:sz w:val="24"/>
          <w:szCs w:val="24"/>
        </w:rPr>
        <w:t>MMF</w:t>
      </w:r>
      <w:r w:rsidRPr="00EE2D33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3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EE2D33">
        <w:rPr>
          <w:rFonts w:ascii="Times New Roman" w:hAnsi="Times New Roman" w:cs="Times New Roman"/>
          <w:sz w:val="24"/>
          <w:szCs w:val="24"/>
        </w:rPr>
        <w:t>MUF</w:t>
      </w:r>
      <w:r w:rsidRPr="00EE2D33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3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и переменной аффинностью к ксилозилированным растительным гликанам, таким как </w:t>
      </w:r>
      <w:r w:rsidRPr="00EE2D33">
        <w:rPr>
          <w:rFonts w:ascii="Times New Roman" w:hAnsi="Times New Roman" w:cs="Times New Roman"/>
          <w:sz w:val="24"/>
          <w:szCs w:val="24"/>
        </w:rPr>
        <w:t>MUXF</w:t>
      </w:r>
      <w:r w:rsidRPr="00EE2D33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3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EE2D33">
        <w:rPr>
          <w:rFonts w:ascii="Times New Roman" w:hAnsi="Times New Roman" w:cs="Times New Roman"/>
          <w:sz w:val="24"/>
          <w:szCs w:val="24"/>
        </w:rPr>
        <w:t>MMXF</w:t>
      </w:r>
      <w:r w:rsidRPr="00EE2D33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3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. Хотя в настоящее время у н</w:t>
      </w:r>
      <w:r w:rsidR="00672F6A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ас нет экспериментальных данных, полученных с участием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наших пациентов,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такие различия в специфичности антител </w:t>
      </w:r>
      <w:r w:rsidR="00726146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могут </w:t>
      </w:r>
      <w:r w:rsidR="00672F6A" w:rsidRPr="00EE2D33">
        <w:rPr>
          <w:rFonts w:ascii="Times New Roman" w:hAnsi="Times New Roman" w:cs="Times New Roman"/>
          <w:sz w:val="24"/>
          <w:szCs w:val="24"/>
          <w:lang w:val="ru-RU"/>
        </w:rPr>
        <w:t>вносить вклад в общую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72F6A" w:rsidRPr="00EE2D33">
        <w:rPr>
          <w:rFonts w:ascii="Times New Roman" w:hAnsi="Times New Roman" w:cs="Times New Roman"/>
          <w:sz w:val="24"/>
          <w:szCs w:val="24"/>
          <w:lang w:val="ru-RU"/>
        </w:rPr>
        <w:t>умеренную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корреляции между связыванием с целлюлозой и связыванием с бромелайном. Кроме того,</w:t>
      </w:r>
      <w:r w:rsidR="00726146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также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26146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по-видимому, играют роль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абсолютные </w:t>
      </w:r>
      <w:r w:rsidR="00726146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сывороточные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концентрации анти-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антител. Образцы с очень </w:t>
      </w:r>
      <w:r w:rsidR="00726146" w:rsidRPr="00EE2D33">
        <w:rPr>
          <w:rFonts w:ascii="Times New Roman" w:hAnsi="Times New Roman" w:cs="Times New Roman"/>
          <w:sz w:val="24"/>
          <w:szCs w:val="24"/>
          <w:lang w:val="ru-RU"/>
        </w:rPr>
        <w:t>высокими уровнями обычно показывал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и более низкий процент </w:t>
      </w:r>
      <w:r w:rsidR="00726146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фонового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связывания, чем образцы с низким или средним уровнями. Возможно, это связано с ограниченным количеством гликановых эпитопов, присутствующих на целлюлозной матрице, и кумулятивным насыщением сайтов связывания. Кроме того, высокие уровни антиуглеводных </w:t>
      </w:r>
      <w:r w:rsidRPr="00EE2D33">
        <w:rPr>
          <w:rFonts w:ascii="Times New Roman" w:hAnsi="Times New Roman" w:cs="Times New Roman"/>
          <w:sz w:val="24"/>
          <w:szCs w:val="24"/>
        </w:rPr>
        <w:t>IgG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-антител, в том числе 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-специфических антител, которые обычно можно обнаружить в образцах сыворот</w:t>
      </w:r>
      <w:r w:rsidR="00726146" w:rsidRPr="00EE2D33">
        <w:rPr>
          <w:rFonts w:ascii="Times New Roman" w:hAnsi="Times New Roman" w:cs="Times New Roman"/>
          <w:sz w:val="24"/>
          <w:szCs w:val="24"/>
          <w:lang w:val="ru-RU"/>
        </w:rPr>
        <w:t>ки человека</w:t>
      </w:r>
      <w:r w:rsidRPr="00EE2D33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33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могут конкурировать с </w:t>
      </w:r>
      <w:r w:rsidRPr="00EE2D33">
        <w:rPr>
          <w:rFonts w:ascii="Times New Roman" w:hAnsi="Times New Roman" w:cs="Times New Roman"/>
          <w:sz w:val="24"/>
          <w:szCs w:val="24"/>
        </w:rPr>
        <w:t>IgE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и в целом мешать правильному измерению 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-специфического </w:t>
      </w:r>
      <w:r w:rsidRPr="00EE2D33">
        <w:rPr>
          <w:rFonts w:ascii="Times New Roman" w:hAnsi="Times New Roman" w:cs="Times New Roman"/>
          <w:sz w:val="24"/>
          <w:szCs w:val="24"/>
        </w:rPr>
        <w:t>IgE</w:t>
      </w:r>
      <w:r w:rsidR="00726146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в образцах сыворотки.</w:t>
      </w:r>
    </w:p>
    <w:p w:rsidR="00443D7B" w:rsidRPr="00EE2D33" w:rsidRDefault="00443D7B" w:rsidP="00676FF4">
      <w:pPr>
        <w:pStyle w:val="a3"/>
        <w:spacing w:before="12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Являются ли сделанные нами наблюдения совершенно новыми? Неспецифическое фоновое связывание с твердофазными матрицами неоднократно рассматривалось в ранних исследованиях, касающихся чувствительности и специфичности </w:t>
      </w:r>
      <w:r w:rsidR="00FA282A" w:rsidRPr="00EE2D33">
        <w:rPr>
          <w:rFonts w:ascii="Times New Roman" w:hAnsi="Times New Roman" w:cs="Times New Roman"/>
          <w:sz w:val="24"/>
          <w:szCs w:val="24"/>
          <w:lang w:val="ru-RU"/>
        </w:rPr>
        <w:t>существующих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или </w:t>
      </w:r>
      <w:r w:rsidR="00FA282A" w:rsidRPr="00EE2D33">
        <w:rPr>
          <w:rFonts w:ascii="Times New Roman" w:hAnsi="Times New Roman" w:cs="Times New Roman"/>
          <w:sz w:val="24"/>
          <w:szCs w:val="24"/>
          <w:lang w:val="ru-RU"/>
        </w:rPr>
        <w:t>разрабатываемых</w:t>
      </w:r>
      <w:r w:rsidR="00726146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методов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A282A" w:rsidRPr="00EE2D33">
        <w:rPr>
          <w:rFonts w:ascii="Times New Roman" w:hAnsi="Times New Roman" w:cs="Times New Roman"/>
          <w:sz w:val="24"/>
          <w:szCs w:val="24"/>
          <w:lang w:val="ru-RU"/>
        </w:rPr>
        <w:t>диагностики</w:t>
      </w:r>
      <w:r w:rsidR="00726146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</w:rPr>
        <w:t>IgE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i/>
          <w:sz w:val="24"/>
          <w:szCs w:val="24"/>
        </w:rPr>
        <w:t>in</w:t>
      </w:r>
      <w:r w:rsidRPr="00EE2D33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i/>
          <w:sz w:val="24"/>
          <w:szCs w:val="24"/>
        </w:rPr>
        <w:t>vitro</w:t>
      </w:r>
      <w:r w:rsidRPr="00EE2D33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34,35</w:t>
      </w:r>
      <w:r w:rsidR="00726146" w:rsidRPr="00EE2D33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26146" w:rsidRPr="00EE2D33">
        <w:rPr>
          <w:rFonts w:ascii="Times New Roman" w:hAnsi="Times New Roman" w:cs="Times New Roman"/>
          <w:sz w:val="24"/>
          <w:szCs w:val="24"/>
          <w:lang w:val="ru-RU"/>
        </w:rPr>
        <w:t>П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ризнано, что образцы сыворотки кролика и человека часто содержат природные </w:t>
      </w:r>
      <w:r w:rsidR="00726146" w:rsidRPr="00EE2D33">
        <w:rPr>
          <w:rFonts w:ascii="Times New Roman" w:hAnsi="Times New Roman" w:cs="Times New Roman"/>
          <w:sz w:val="24"/>
          <w:szCs w:val="24"/>
        </w:rPr>
        <w:t>IgG</w:t>
      </w:r>
      <w:r w:rsidR="00726146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антитела</w:t>
      </w:r>
      <w:r w:rsidR="00726146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к распространенным аналитическим матрицам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, таки</w:t>
      </w:r>
      <w:r w:rsidR="00726146" w:rsidRPr="00EE2D33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как целлюлоза и агароза, </w:t>
      </w:r>
      <w:r w:rsidR="00726146" w:rsidRPr="00EE2D33">
        <w:rPr>
          <w:rFonts w:ascii="Times New Roman" w:hAnsi="Times New Roman" w:cs="Times New Roman"/>
          <w:sz w:val="24"/>
          <w:szCs w:val="24"/>
          <w:lang w:val="ru-RU"/>
        </w:rPr>
        <w:t>что говорит о возможной роли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26146" w:rsidRPr="00EE2D33">
        <w:rPr>
          <w:rFonts w:ascii="Times New Roman" w:hAnsi="Times New Roman" w:cs="Times New Roman"/>
          <w:sz w:val="24"/>
          <w:szCs w:val="24"/>
          <w:lang w:val="ru-RU"/>
        </w:rPr>
        <w:t>углевод-специфических антител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26146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как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возможного фактора, препятствующего правильной диагностике </w:t>
      </w:r>
      <w:r w:rsidRPr="00EE2D33">
        <w:rPr>
          <w:rFonts w:ascii="Times New Roman" w:hAnsi="Times New Roman" w:cs="Times New Roman"/>
          <w:i/>
          <w:sz w:val="24"/>
          <w:szCs w:val="24"/>
        </w:rPr>
        <w:t>in</w:t>
      </w:r>
      <w:r w:rsidRPr="00EE2D33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i/>
          <w:sz w:val="24"/>
          <w:szCs w:val="24"/>
        </w:rPr>
        <w:t>vitro</w:t>
      </w:r>
      <w:r w:rsidRPr="00EE2D33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36,</w:t>
      </w:r>
      <w:r w:rsidR="003E07CC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 </w:t>
      </w:r>
      <w:r w:rsidRPr="00EE2D33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37</w:t>
      </w:r>
      <w:r w:rsidR="00726146" w:rsidRPr="00EE2D3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443D7B" w:rsidRPr="00EE2D33" w:rsidRDefault="00443D7B" w:rsidP="00676FF4">
      <w:pPr>
        <w:pStyle w:val="a3"/>
        <w:spacing w:before="12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Интересное наблюдение, сильно напоминающее наши настоящие результаты, было сделано </w:t>
      </w:r>
      <w:r w:rsidRPr="00EE2D33">
        <w:rPr>
          <w:rFonts w:ascii="Times New Roman" w:hAnsi="Times New Roman" w:cs="Times New Roman"/>
          <w:sz w:val="24"/>
          <w:szCs w:val="24"/>
        </w:rPr>
        <w:t>van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</w:rPr>
        <w:t>Toorenenbergen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26146" w:rsidRPr="00EE2D33">
        <w:rPr>
          <w:rFonts w:ascii="Times New Roman" w:hAnsi="Times New Roman" w:cs="Times New Roman"/>
          <w:sz w:val="24"/>
          <w:szCs w:val="24"/>
          <w:lang w:val="ru-RU"/>
        </w:rPr>
        <w:t>и соавторами в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1987 г</w:t>
      </w:r>
      <w:r w:rsidR="00726146" w:rsidRPr="00EE2D33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EE2D33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35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726146" w:rsidRPr="00EE2D33">
        <w:rPr>
          <w:rFonts w:ascii="Times New Roman" w:hAnsi="Times New Roman" w:cs="Times New Roman"/>
          <w:sz w:val="24"/>
          <w:szCs w:val="24"/>
          <w:lang w:val="ru-RU"/>
        </w:rPr>
        <w:t>Ими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26146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были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описа</w:t>
      </w:r>
      <w:r w:rsidR="00726146" w:rsidRPr="00EE2D33">
        <w:rPr>
          <w:rFonts w:ascii="Times New Roman" w:hAnsi="Times New Roman" w:cs="Times New Roman"/>
          <w:sz w:val="24"/>
          <w:szCs w:val="24"/>
          <w:lang w:val="ru-RU"/>
        </w:rPr>
        <w:t>ны 2 пациента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r w:rsidR="00726146" w:rsidRPr="00EE2D33">
        <w:rPr>
          <w:rFonts w:ascii="Times New Roman" w:hAnsi="Times New Roman" w:cs="Times New Roman"/>
          <w:sz w:val="24"/>
          <w:szCs w:val="24"/>
          <w:lang w:val="ru-RU"/>
        </w:rPr>
        <w:t>выраженным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</w:rPr>
        <w:t>IgE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-связыванием практически со всеми </w:t>
      </w:r>
      <w:r w:rsidR="00726146" w:rsidRPr="00EE2D33">
        <w:rPr>
          <w:rFonts w:ascii="Times New Roman" w:hAnsi="Times New Roman" w:cs="Times New Roman"/>
          <w:sz w:val="24"/>
          <w:szCs w:val="24"/>
          <w:lang w:val="ru-RU"/>
        </w:rPr>
        <w:t>исследованными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аллергенами, когда аллергены были связаны с целлюлозой, но </w:t>
      </w:r>
      <w:r w:rsidR="00726146" w:rsidRPr="00EE2D33">
        <w:rPr>
          <w:rFonts w:ascii="Times New Roman" w:hAnsi="Times New Roman" w:cs="Times New Roman"/>
          <w:sz w:val="24"/>
          <w:szCs w:val="24"/>
          <w:lang w:val="ru-RU"/>
        </w:rPr>
        <w:t>отсутствие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реактивности, когда те же самые аллергены </w:t>
      </w:r>
      <w:r w:rsidR="00726146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были связаны с </w:t>
      </w:r>
      <w:r w:rsidR="00FA282A" w:rsidRPr="00EE2D33">
        <w:rPr>
          <w:rFonts w:ascii="Times New Roman" w:hAnsi="Times New Roman" w:cs="Times New Roman"/>
          <w:sz w:val="24"/>
          <w:szCs w:val="24"/>
          <w:lang w:val="ru-RU"/>
        </w:rPr>
        <w:t>гранулами</w:t>
      </w:r>
      <w:r w:rsidR="00726146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сефарозы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726146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что привело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авторов </w:t>
      </w:r>
      <w:r w:rsidR="002F2B88" w:rsidRPr="00EE2D33">
        <w:rPr>
          <w:rFonts w:ascii="Times New Roman" w:hAnsi="Times New Roman" w:cs="Times New Roman"/>
          <w:sz w:val="24"/>
          <w:szCs w:val="24"/>
          <w:lang w:val="ru-RU"/>
        </w:rPr>
        <w:t>к выводу о том,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что еще неизвестная структура целлюлозных дисков была ответственна за </w:t>
      </w:r>
      <w:r w:rsidR="002F2B88" w:rsidRPr="00EE2D33">
        <w:rPr>
          <w:rFonts w:ascii="Times New Roman" w:hAnsi="Times New Roman" w:cs="Times New Roman"/>
          <w:sz w:val="24"/>
          <w:szCs w:val="24"/>
          <w:lang w:val="ru-RU"/>
        </w:rPr>
        <w:t>неадекватное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связывание. Однако связывание антител с целлюлозными дисками не </w:t>
      </w:r>
      <w:r w:rsidR="002F2B88" w:rsidRPr="00EE2D33">
        <w:rPr>
          <w:rFonts w:ascii="Times New Roman" w:hAnsi="Times New Roman" w:cs="Times New Roman"/>
          <w:sz w:val="24"/>
          <w:szCs w:val="24"/>
          <w:lang w:val="ru-RU"/>
        </w:rPr>
        <w:t>было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ингибировано (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-содержащим) экстрактом арахиса в этом исследовании, что, в свою очередь,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противоречит участию 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в этих случаях.</w:t>
      </w:r>
    </w:p>
    <w:p w:rsidR="00443D7B" w:rsidRPr="00EE2D33" w:rsidRDefault="00443D7B" w:rsidP="00676FF4">
      <w:pPr>
        <w:pStyle w:val="a3"/>
        <w:spacing w:before="12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Другое наблюдение, возможно связанное с нашими результатами, было </w:t>
      </w:r>
      <w:r w:rsidR="002F2B88" w:rsidRPr="00EE2D33">
        <w:rPr>
          <w:rFonts w:ascii="Times New Roman" w:hAnsi="Times New Roman" w:cs="Times New Roman"/>
          <w:sz w:val="24"/>
          <w:szCs w:val="24"/>
          <w:lang w:val="ru-RU"/>
        </w:rPr>
        <w:t>сделано японской группой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сравнившей новый </w:t>
      </w:r>
      <w:r w:rsidR="002F2B88" w:rsidRPr="00EE2D33">
        <w:rPr>
          <w:rFonts w:ascii="Times New Roman" w:hAnsi="Times New Roman" w:cs="Times New Roman"/>
          <w:sz w:val="24"/>
          <w:szCs w:val="24"/>
          <w:lang w:val="ru-RU"/>
        </w:rPr>
        <w:t>метод диагностики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</w:rPr>
        <w:t>IgE</w:t>
      </w:r>
      <w:r w:rsidR="002F2B88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на основе полистирола методом </w:t>
      </w:r>
      <w:r w:rsidRPr="00EE2D33">
        <w:rPr>
          <w:rFonts w:ascii="Times New Roman" w:hAnsi="Times New Roman" w:cs="Times New Roman"/>
          <w:sz w:val="24"/>
          <w:szCs w:val="24"/>
        </w:rPr>
        <w:t>Phadezym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</w:rPr>
        <w:t>RAST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EE2D33">
        <w:rPr>
          <w:rFonts w:ascii="Times New Roman" w:hAnsi="Times New Roman" w:cs="Times New Roman"/>
          <w:sz w:val="24"/>
          <w:szCs w:val="24"/>
        </w:rPr>
        <w:t>ImmunoCAP</w:t>
      </w:r>
      <w:r w:rsidRPr="00EE2D33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38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. Из 3004 исследованных сывороток авторы </w:t>
      </w:r>
      <w:r w:rsidR="002F2B88" w:rsidRPr="00EE2D33">
        <w:rPr>
          <w:rFonts w:ascii="Times New Roman" w:hAnsi="Times New Roman" w:cs="Times New Roman"/>
          <w:sz w:val="24"/>
          <w:szCs w:val="24"/>
          <w:lang w:val="ru-RU"/>
        </w:rPr>
        <w:t>выявили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96 (3,2%) образцов, </w:t>
      </w:r>
      <w:r w:rsidR="002F2B88" w:rsidRPr="00EE2D33">
        <w:rPr>
          <w:rFonts w:ascii="Times New Roman" w:hAnsi="Times New Roman" w:cs="Times New Roman"/>
          <w:sz w:val="24"/>
          <w:szCs w:val="24"/>
          <w:lang w:val="ru-RU"/>
        </w:rPr>
        <w:t>демонстрирующих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F2B88" w:rsidRPr="00EE2D33">
        <w:rPr>
          <w:rFonts w:ascii="Times New Roman" w:hAnsi="Times New Roman" w:cs="Times New Roman"/>
          <w:sz w:val="24"/>
          <w:szCs w:val="24"/>
          <w:lang w:val="ru-RU"/>
        </w:rPr>
        <w:t>холостые реакции на бумажных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диск</w:t>
      </w:r>
      <w:r w:rsidR="002F2B88" w:rsidRPr="00EE2D33">
        <w:rPr>
          <w:rFonts w:ascii="Times New Roman" w:hAnsi="Times New Roman" w:cs="Times New Roman"/>
          <w:sz w:val="24"/>
          <w:szCs w:val="24"/>
          <w:lang w:val="ru-RU"/>
        </w:rPr>
        <w:t>ах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без покрытия </w:t>
      </w:r>
      <w:r w:rsidR="002F2B88" w:rsidRPr="00EE2D33">
        <w:rPr>
          <w:rFonts w:ascii="Times New Roman" w:hAnsi="Times New Roman" w:cs="Times New Roman"/>
          <w:sz w:val="24"/>
          <w:szCs w:val="24"/>
          <w:lang w:val="ru-RU"/>
        </w:rPr>
        <w:t>при использовании метода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</w:rPr>
        <w:t>Phadezym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</w:rPr>
        <w:t>RAST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, причем многие из них также связыва</w:t>
      </w:r>
      <w:r w:rsidR="002F2B88" w:rsidRPr="00EE2D33">
        <w:rPr>
          <w:rFonts w:ascii="Times New Roman" w:hAnsi="Times New Roman" w:cs="Times New Roman"/>
          <w:sz w:val="24"/>
          <w:szCs w:val="24"/>
          <w:lang w:val="ru-RU"/>
        </w:rPr>
        <w:t>лись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 непокрытой целлюлозой </w:t>
      </w:r>
      <w:r w:rsidRPr="00EE2D33">
        <w:rPr>
          <w:rFonts w:ascii="Times New Roman" w:hAnsi="Times New Roman" w:cs="Times New Roman"/>
          <w:sz w:val="24"/>
          <w:szCs w:val="24"/>
        </w:rPr>
        <w:t>ImmunoCAP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2F2B88" w:rsidRPr="00EE2D33">
        <w:rPr>
          <w:rFonts w:ascii="Times New Roman" w:hAnsi="Times New Roman" w:cs="Times New Roman"/>
          <w:sz w:val="24"/>
          <w:szCs w:val="24"/>
          <w:lang w:val="ru-RU"/>
        </w:rPr>
        <w:t>Весьма вероятно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2F2B88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что данный эффект обусловлен </w:t>
      </w:r>
      <w:r w:rsidR="00882BC6" w:rsidRPr="00EE2D33">
        <w:rPr>
          <w:rFonts w:ascii="Times New Roman" w:hAnsi="Times New Roman" w:cs="Times New Roman"/>
          <w:sz w:val="24"/>
          <w:szCs w:val="24"/>
          <w:lang w:val="ru-RU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на целлюлозе.</w:t>
      </w:r>
    </w:p>
    <w:p w:rsidR="00443D7B" w:rsidRPr="00EE2D33" w:rsidRDefault="00443D7B" w:rsidP="00676FF4">
      <w:pPr>
        <w:pStyle w:val="a3"/>
        <w:spacing w:before="12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Как бороться с проблемой в повседневной практике? В случае подозрительного ложноположительного результата ингибирование </w:t>
      </w:r>
      <w:r w:rsidR="00882BC6" w:rsidRPr="00EE2D33">
        <w:rPr>
          <w:rFonts w:ascii="Times New Roman" w:hAnsi="Times New Roman" w:cs="Times New Roman"/>
          <w:sz w:val="24"/>
          <w:szCs w:val="24"/>
          <w:lang w:val="ru-RU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, вероятно, является наиболее элегантным способом решения проблемы.</w:t>
      </w:r>
      <w:r w:rsidR="0001016A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Хотя в целом данный способ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легко </w:t>
      </w:r>
      <w:r w:rsidR="0001016A" w:rsidRPr="00EE2D33">
        <w:rPr>
          <w:rFonts w:ascii="Times New Roman" w:hAnsi="Times New Roman" w:cs="Times New Roman"/>
          <w:sz w:val="24"/>
          <w:szCs w:val="24"/>
          <w:lang w:val="ru-RU"/>
        </w:rPr>
        <w:t>осуществим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01016A" w:rsidRPr="00EE2D33">
        <w:rPr>
          <w:rFonts w:ascii="Times New Roman" w:hAnsi="Times New Roman" w:cs="Times New Roman"/>
          <w:sz w:val="24"/>
          <w:szCs w:val="24"/>
          <w:lang w:val="ru-RU"/>
        </w:rPr>
        <w:t>ингибирование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отнимает много времени и средств и вряд ли является реалистичным подходом для рутинных </w:t>
      </w:r>
      <w:r w:rsidR="0001016A" w:rsidRPr="00EE2D33">
        <w:rPr>
          <w:rFonts w:ascii="Times New Roman" w:hAnsi="Times New Roman" w:cs="Times New Roman"/>
          <w:sz w:val="24"/>
          <w:szCs w:val="24"/>
          <w:lang w:val="ru-RU"/>
        </w:rPr>
        <w:t>исследований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01016A" w:rsidRPr="00EE2D33">
        <w:rPr>
          <w:rFonts w:ascii="Times New Roman" w:hAnsi="Times New Roman" w:cs="Times New Roman"/>
          <w:sz w:val="24"/>
          <w:szCs w:val="24"/>
          <w:lang w:val="ru-RU"/>
        </w:rPr>
        <w:t>Значительно проще осуществить с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крининг анти-</w:t>
      </w:r>
      <w:r w:rsidR="00882BC6" w:rsidRPr="00EE2D33">
        <w:rPr>
          <w:rFonts w:ascii="Times New Roman" w:hAnsi="Times New Roman" w:cs="Times New Roman"/>
          <w:sz w:val="24"/>
          <w:szCs w:val="24"/>
          <w:lang w:val="ru-RU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-сывороточных антител, </w:t>
      </w:r>
      <w:r w:rsidR="0001016A" w:rsidRPr="00EE2D33">
        <w:rPr>
          <w:rFonts w:ascii="Times New Roman" w:hAnsi="Times New Roman" w:cs="Times New Roman"/>
          <w:sz w:val="24"/>
          <w:szCs w:val="24"/>
          <w:lang w:val="ru-RU"/>
        </w:rPr>
        <w:t>при помощи которого можно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надежно идентифицирует </w:t>
      </w:r>
      <w:r w:rsidR="0001016A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высоко </w:t>
      </w:r>
      <w:r w:rsidR="0001016A"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-позитивные сыворотки, </w:t>
      </w:r>
      <w:r w:rsidR="0001016A" w:rsidRPr="00EE2D33">
        <w:rPr>
          <w:rFonts w:ascii="Times New Roman" w:hAnsi="Times New Roman" w:cs="Times New Roman"/>
          <w:sz w:val="24"/>
          <w:szCs w:val="24"/>
          <w:lang w:val="ru-RU"/>
        </w:rPr>
        <w:t>однако это приводит к дополнительным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затрат</w:t>
      </w:r>
      <w:r w:rsidR="0001016A" w:rsidRPr="00EE2D33">
        <w:rPr>
          <w:rFonts w:ascii="Times New Roman" w:hAnsi="Times New Roman" w:cs="Times New Roman"/>
          <w:sz w:val="24"/>
          <w:szCs w:val="24"/>
          <w:lang w:val="ru-RU"/>
        </w:rPr>
        <w:t>ам и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не всегда </w:t>
      </w:r>
      <w:r w:rsidR="0001016A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предоставляет окончательный ответ вне зависимости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от того, является ли слабопозитивный результат теста специфичным. С нашей точки зрения, не содержащие аллергенов </w:t>
      </w:r>
      <w:r w:rsidR="0001016A" w:rsidRPr="00EE2D33">
        <w:rPr>
          <w:rFonts w:ascii="Times New Roman" w:hAnsi="Times New Roman" w:cs="Times New Roman"/>
          <w:sz w:val="24"/>
          <w:szCs w:val="24"/>
          <w:lang w:val="ru-RU"/>
        </w:rPr>
        <w:t>холостые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САР могут быть многообещающей, простой в исполнении и, по-видимому, экономически целесообразной стратегией выявления сывороток с неспецифическим фоновым связыванием. Принимая во внимание предположительно низкую частоту сывороток</w:t>
      </w:r>
      <w:r w:rsidR="000736B9" w:rsidRPr="00EE2D33">
        <w:rPr>
          <w:rFonts w:ascii="Times New Roman" w:hAnsi="Times New Roman" w:cs="Times New Roman"/>
          <w:sz w:val="24"/>
          <w:szCs w:val="24"/>
          <w:lang w:val="ru-RU"/>
        </w:rPr>
        <w:t>, подверженных подобным реакциям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такой скрининг на </w:t>
      </w:r>
      <w:r w:rsidR="00882BC6" w:rsidRPr="00EE2D33">
        <w:rPr>
          <w:rFonts w:ascii="Times New Roman" w:hAnsi="Times New Roman" w:cs="Times New Roman"/>
          <w:sz w:val="24"/>
          <w:szCs w:val="24"/>
          <w:lang w:val="ru-RU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736B9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априори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может и не быть обязательным для всех пациентов. </w:t>
      </w:r>
      <w:r w:rsidR="000736B9" w:rsidRPr="00EE2D33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пределение характерных черт для </w:t>
      </w:r>
      <w:r w:rsidR="000736B9" w:rsidRPr="00EE2D33">
        <w:rPr>
          <w:rFonts w:ascii="Times New Roman" w:hAnsi="Times New Roman" w:cs="Times New Roman"/>
          <w:sz w:val="24"/>
          <w:szCs w:val="24"/>
          <w:lang w:val="ru-RU"/>
        </w:rPr>
        <w:t>выявления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736B9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(и исключения)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подозрительных случаев поможет свести дополнительное </w:t>
      </w:r>
      <w:r w:rsidR="000736B9" w:rsidRPr="00EE2D33">
        <w:rPr>
          <w:rFonts w:ascii="Times New Roman" w:hAnsi="Times New Roman" w:cs="Times New Roman"/>
          <w:sz w:val="24"/>
          <w:szCs w:val="24"/>
          <w:lang w:val="ru-RU"/>
        </w:rPr>
        <w:t>исследование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к минимуму.</w:t>
      </w:r>
    </w:p>
    <w:p w:rsidR="00443D7B" w:rsidRPr="00EE2D33" w:rsidRDefault="000736B9" w:rsidP="00676FF4">
      <w:pPr>
        <w:pStyle w:val="a3"/>
        <w:spacing w:before="12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2D33">
        <w:rPr>
          <w:rFonts w:ascii="Times New Roman" w:hAnsi="Times New Roman" w:cs="Times New Roman"/>
          <w:sz w:val="24"/>
          <w:szCs w:val="24"/>
          <w:lang w:val="ru-RU"/>
        </w:rPr>
        <w:t>Таким образом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в настоящем исследовании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мы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продемонстрировали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>, что целлюлозная матрица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-носитель аллергенов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hAnsi="Times New Roman" w:cs="Times New Roman"/>
          <w:sz w:val="24"/>
          <w:szCs w:val="24"/>
        </w:rPr>
        <w:t>ImmunoCAP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содержит небольшие количества остаточных </w:t>
      </w:r>
      <w:r w:rsidR="00443D7B"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, достаточные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для того, чтобы вызвать 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неспецифическое фоновое связывание в сыворотках с высоким уровнем </w:t>
      </w:r>
      <w:r w:rsidRPr="00EE2D33">
        <w:rPr>
          <w:rFonts w:ascii="Times New Roman" w:hAnsi="Times New Roman" w:cs="Times New Roman"/>
          <w:sz w:val="24"/>
          <w:szCs w:val="24"/>
        </w:rPr>
        <w:t>IgE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антител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hAnsi="Times New Roman" w:cs="Times New Roman"/>
          <w:sz w:val="24"/>
          <w:szCs w:val="24"/>
        </w:rPr>
        <w:t>CCD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>. Это может ошибочно имитировать положительные результаты теста, даже с негликозилированным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и рекомбинантными аллергенами 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приблизительно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в 2-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3%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образцов 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>сывороток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пациентов с атопией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. Независимо от диагностических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усовершенствований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предлагаемых современным </w:t>
      </w:r>
      <w:r w:rsidR="00443D7B" w:rsidRPr="00EE2D33">
        <w:rPr>
          <w:rFonts w:ascii="Times New Roman" w:hAnsi="Times New Roman" w:cs="Times New Roman"/>
          <w:sz w:val="24"/>
          <w:szCs w:val="24"/>
        </w:rPr>
        <w:t>CRD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важно предупредить клиницистов о возможности того, что слабо положительные результаты </w:t>
      </w:r>
      <w:r w:rsidR="00443D7B" w:rsidRPr="00EE2D33">
        <w:rPr>
          <w:rFonts w:ascii="Times New Roman" w:hAnsi="Times New Roman" w:cs="Times New Roman"/>
          <w:sz w:val="24"/>
          <w:szCs w:val="24"/>
        </w:rPr>
        <w:t>ImmunoCAP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до 2 </w:t>
      </w:r>
      <w:r w:rsidR="007074FB">
        <w:rPr>
          <w:rFonts w:ascii="Times New Roman" w:hAnsi="Times New Roman" w:cs="Times New Roman"/>
          <w:sz w:val="24"/>
          <w:szCs w:val="24"/>
          <w:lang w:val="ru-RU"/>
        </w:rPr>
        <w:t>кЕА/л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могут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оказаться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ложноположительными и, следовательно, должны интерпретироваться с осторожностью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их правдоподобность должна 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>оцениваться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критически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. Хотя такая </w:t>
      </w:r>
      <w:r w:rsidR="00443D7B" w:rsidRPr="00EE2D33">
        <w:rPr>
          <w:rFonts w:ascii="Times New Roman" w:hAnsi="Times New Roman" w:cs="Times New Roman"/>
          <w:sz w:val="24"/>
          <w:szCs w:val="24"/>
        </w:rPr>
        <w:t>CCD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-зависимая реактивность с целлюлозной матрицей представляет собой проблематичное ограничение системы </w:t>
      </w:r>
      <w:r w:rsidR="00443D7B" w:rsidRPr="00EE2D33">
        <w:rPr>
          <w:rFonts w:ascii="Times New Roman" w:hAnsi="Times New Roman" w:cs="Times New Roman"/>
          <w:sz w:val="24"/>
          <w:szCs w:val="24"/>
        </w:rPr>
        <w:t>ImmunoCAP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, которую следует учитывать,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необходимо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помнить, что основным неблагоприятным воздействием </w:t>
      </w:r>
      <w:r w:rsidR="00443D7B" w:rsidRPr="00EE2D33">
        <w:rPr>
          <w:rFonts w:ascii="Times New Roman" w:hAnsi="Times New Roman" w:cs="Times New Roman"/>
          <w:sz w:val="24"/>
          <w:szCs w:val="24"/>
        </w:rPr>
        <w:t>CCD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на диагностику аллергии </w:t>
      </w:r>
      <w:r w:rsidR="00443D7B" w:rsidRPr="00EE2D33">
        <w:rPr>
          <w:rFonts w:ascii="Times New Roman" w:hAnsi="Times New Roman" w:cs="Times New Roman"/>
          <w:i/>
          <w:sz w:val="24"/>
          <w:szCs w:val="24"/>
        </w:rPr>
        <w:t>in</w:t>
      </w:r>
      <w:r w:rsidR="00443D7B" w:rsidRPr="00EE2D33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="00443D7B" w:rsidRPr="00EE2D33">
        <w:rPr>
          <w:rFonts w:ascii="Times New Roman" w:hAnsi="Times New Roman" w:cs="Times New Roman"/>
          <w:i/>
          <w:sz w:val="24"/>
          <w:szCs w:val="24"/>
        </w:rPr>
        <w:t>vitro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по-прежнему является широкое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использование гликозилированных экстрактов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аллергенов и отсутствие у многих аллергологов осознания того, что такие экстракты являются распространенным источником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неадекватных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результатов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исследований. Хотя 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>по оценк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ам, от 2% до 3% пациентов имеют риск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неспецифического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фонового 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>связывания, от 20% до 25%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пациентов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несомненно будут демонстрировать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неадекватные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результаты теста с экстрактами пыльцы, растительной 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пищи, латекса и ядов насекомых вне зависимости от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используемой тест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443D7B" w:rsidRPr="00EE2D33">
        <w:rPr>
          <w:rFonts w:ascii="Times New Roman" w:hAnsi="Times New Roman" w:cs="Times New Roman"/>
          <w:sz w:val="24"/>
          <w:szCs w:val="24"/>
          <w:lang w:val="ru-RU"/>
        </w:rPr>
        <w:t>платформы.</w:t>
      </w:r>
    </w:p>
    <w:p w:rsidR="00443D7B" w:rsidRPr="00EE2D33" w:rsidRDefault="00443D7B" w:rsidP="00676FF4">
      <w:pPr>
        <w:pStyle w:val="a3"/>
        <w:spacing w:before="12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2063C" w:rsidRPr="00EE2D33" w:rsidRDefault="00443D7B" w:rsidP="006602A9">
      <w:pPr>
        <w:pStyle w:val="a3"/>
        <w:spacing w:before="12"/>
        <w:ind w:left="119" w:right="34" w:firstLine="165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Мы благодарим </w:t>
      </w:r>
      <w:r w:rsidR="000736B9" w:rsidRPr="00EE2D33">
        <w:rPr>
          <w:rFonts w:ascii="Times New Roman" w:hAnsi="Times New Roman" w:cs="Times New Roman"/>
          <w:sz w:val="20"/>
          <w:szCs w:val="20"/>
          <w:lang w:val="ru-RU"/>
        </w:rPr>
        <w:t>др.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0736B9"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Ute Henniges 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из </w:t>
      </w:r>
      <w:r w:rsidR="005E2D6F">
        <w:rPr>
          <w:rFonts w:ascii="Times New Roman" w:hAnsi="Times New Roman" w:cs="Times New Roman"/>
          <w:sz w:val="20"/>
          <w:szCs w:val="20"/>
          <w:lang w:val="ru-RU"/>
        </w:rPr>
        <w:t xml:space="preserve">отделения </w:t>
      </w:r>
      <w:r w:rsidR="000736B9" w:rsidRPr="00EE2D33">
        <w:rPr>
          <w:rFonts w:ascii="Times New Roman" w:hAnsi="Times New Roman" w:cs="Times New Roman"/>
          <w:sz w:val="20"/>
          <w:szCs w:val="20"/>
          <w:lang w:val="ru-RU"/>
        </w:rPr>
        <w:t>химии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, </w:t>
      </w:r>
      <w:r w:rsidRPr="00EE2D33">
        <w:rPr>
          <w:rFonts w:ascii="Times New Roman" w:hAnsi="Times New Roman" w:cs="Times New Roman"/>
          <w:sz w:val="20"/>
          <w:szCs w:val="20"/>
        </w:rPr>
        <w:t>BOKU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>, Вена, за предоставление образцов древесины и целлюлозы</w:t>
      </w:r>
      <w:r w:rsidR="006602A9"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 хлопка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. Мы также благодарим </w:t>
      </w:r>
      <w:r w:rsidR="006602A9"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Karin Polacsek 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за анализ гликанов в образцах целлюлозы. Наконец, мы благодарим </w:t>
      </w:r>
      <w:r w:rsidR="006602A9" w:rsidRPr="00EE2D33">
        <w:rPr>
          <w:rFonts w:ascii="Times New Roman" w:hAnsi="Times New Roman" w:cs="Times New Roman"/>
          <w:sz w:val="20"/>
          <w:szCs w:val="20"/>
          <w:lang w:val="ru-RU"/>
        </w:rPr>
        <w:t>Wolfgang Fellner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, </w:t>
      </w:r>
      <w:r w:rsidR="006602A9" w:rsidRPr="00EE2D33">
        <w:rPr>
          <w:rFonts w:ascii="Times New Roman" w:hAnsi="Times New Roman" w:cs="Times New Roman"/>
          <w:sz w:val="20"/>
          <w:szCs w:val="20"/>
          <w:lang w:val="ru-RU"/>
        </w:rPr>
        <w:t>компания «Квизда/Эпигнот»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, </w:t>
      </w:r>
      <w:r w:rsidR="006602A9" w:rsidRPr="00EE2D33">
        <w:rPr>
          <w:rFonts w:ascii="Times New Roman" w:hAnsi="Times New Roman" w:cs="Times New Roman"/>
          <w:sz w:val="20"/>
          <w:szCs w:val="20"/>
          <w:lang w:val="ru-RU"/>
        </w:rPr>
        <w:t>Вена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, за его </w:t>
      </w:r>
      <w:r w:rsidR="006602A9" w:rsidRPr="00EE2D33">
        <w:rPr>
          <w:rFonts w:ascii="Times New Roman" w:hAnsi="Times New Roman" w:cs="Times New Roman"/>
          <w:sz w:val="20"/>
          <w:szCs w:val="20"/>
          <w:lang w:val="ru-RU"/>
        </w:rPr>
        <w:t>длительное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 наставничество и плодотворные дискуссии, касающиеся </w:t>
      </w:r>
      <w:r w:rsidR="006602A9" w:rsidRPr="00EE2D33">
        <w:rPr>
          <w:rFonts w:ascii="Times New Roman" w:hAnsi="Times New Roman" w:cs="Times New Roman"/>
          <w:sz w:val="20"/>
          <w:szCs w:val="20"/>
          <w:lang w:val="ru-RU"/>
        </w:rPr>
        <w:t>вмешательства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0"/>
          <w:szCs w:val="20"/>
        </w:rPr>
        <w:t>CCD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 в диагностику аллергии.</w:t>
      </w:r>
    </w:p>
    <w:p w:rsidR="00121F4A" w:rsidRPr="00EE2D33" w:rsidRDefault="00227BC1" w:rsidP="00676FF4">
      <w:pPr>
        <w:pStyle w:val="a3"/>
        <w:spacing w:before="12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inline distT="0" distB="0" distL="0" distR="0">
                <wp:extent cx="3042285" cy="2382520"/>
                <wp:effectExtent l="0" t="0" r="0" b="0"/>
                <wp:docPr id="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285" cy="2382520"/>
                        </a:xfrm>
                        <a:prstGeom prst="rect">
                          <a:avLst/>
                        </a:prstGeom>
                        <a:solidFill>
                          <a:srgbClr val="00548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7651" w:rsidRPr="00E433C3" w:rsidRDefault="009B7651" w:rsidP="00E433C3">
                            <w:pPr>
                              <w:rPr>
                                <w:rFonts w:ascii="Times New Roman" w:hAnsi="Times New Roman" w:cs="Times New Roman"/>
                                <w:color w:val="FFFFFF"/>
                                <w:w w:val="110"/>
                                <w:sz w:val="18"/>
                                <w:lang w:val="ru-RU"/>
                              </w:rPr>
                            </w:pPr>
                            <w:r w:rsidRPr="00E433C3">
                              <w:rPr>
                                <w:rFonts w:ascii="Times New Roman" w:hAnsi="Times New Roman" w:cs="Times New Roman"/>
                                <w:color w:val="FFFFFF"/>
                                <w:w w:val="110"/>
                                <w:sz w:val="18"/>
                                <w:lang w:val="ru-RU"/>
                              </w:rPr>
                              <w:t>Ключевые сообщения</w:t>
                            </w:r>
                          </w:p>
                          <w:p w:rsidR="009B7651" w:rsidRPr="00E433C3" w:rsidRDefault="009B7651" w:rsidP="00E433C3">
                            <w:pPr>
                              <w:rPr>
                                <w:rFonts w:ascii="Times New Roman" w:hAnsi="Times New Roman" w:cs="Times New Roman"/>
                                <w:color w:val="FFFFFF"/>
                                <w:w w:val="110"/>
                                <w:sz w:val="18"/>
                                <w:lang w:val="ru-RU"/>
                              </w:rPr>
                            </w:pPr>
                          </w:p>
                          <w:p w:rsidR="009B7651" w:rsidRPr="00E433C3" w:rsidRDefault="009B7651" w:rsidP="00E433C3">
                            <w:pPr>
                              <w:pStyle w:val="a5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/>
                                <w:w w:val="110"/>
                                <w:sz w:val="18"/>
                                <w:lang w:val="ru-RU"/>
                              </w:rPr>
                            </w:pPr>
                            <w:r w:rsidRPr="00E433C3">
                              <w:rPr>
                                <w:rFonts w:ascii="Times New Roman" w:hAnsi="Times New Roman" w:cs="Times New Roman"/>
                                <w:color w:val="FFFFFF"/>
                                <w:w w:val="110"/>
                                <w:sz w:val="18"/>
                                <w:lang w:val="ru-RU"/>
                              </w:rPr>
                              <w:t xml:space="preserve">Клинически несоответсвующие антитела </w:t>
                            </w:r>
                            <w:r w:rsidRPr="00E433C3">
                              <w:rPr>
                                <w:rFonts w:ascii="Times New Roman" w:hAnsi="Times New Roman" w:cs="Times New Roman"/>
                                <w:color w:val="FFFFFF"/>
                                <w:w w:val="110"/>
                                <w:sz w:val="18"/>
                              </w:rPr>
                              <w:t>IgE</w:t>
                            </w:r>
                            <w:r w:rsidRPr="00E433C3">
                              <w:rPr>
                                <w:rFonts w:ascii="Times New Roman" w:hAnsi="Times New Roman" w:cs="Times New Roman"/>
                                <w:color w:val="FFFFFF"/>
                                <w:w w:val="110"/>
                                <w:sz w:val="18"/>
                                <w:lang w:val="ru-RU"/>
                              </w:rPr>
                              <w:t xml:space="preserve"> против </w:t>
                            </w:r>
                            <w:r w:rsidRPr="00E433C3">
                              <w:rPr>
                                <w:rFonts w:ascii="Times New Roman" w:hAnsi="Times New Roman" w:cs="Times New Roman"/>
                                <w:color w:val="FFFFFF"/>
                                <w:w w:val="110"/>
                                <w:sz w:val="18"/>
                              </w:rPr>
                              <w:t>CCD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FFFF"/>
                                <w:w w:val="110"/>
                                <w:sz w:val="18"/>
                                <w:lang w:val="ru-RU"/>
                              </w:rPr>
                              <w:t xml:space="preserve"> </w:t>
                            </w:r>
                            <w:r w:rsidRPr="00E433C3">
                              <w:rPr>
                                <w:rFonts w:ascii="Times New Roman" w:hAnsi="Times New Roman" w:cs="Times New Roman"/>
                                <w:color w:val="FFFFFF"/>
                                <w:w w:val="110"/>
                                <w:sz w:val="18"/>
                                <w:lang w:val="ru-RU"/>
                              </w:rPr>
                              <w:t xml:space="preserve">обнаруживаются в 20-25%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FFFF"/>
                                <w:w w:val="110"/>
                                <w:sz w:val="18"/>
                                <w:lang w:val="ru-RU"/>
                              </w:rPr>
                              <w:t xml:space="preserve">образцов </w:t>
                            </w:r>
                            <w:r w:rsidRPr="00E433C3">
                              <w:rPr>
                                <w:rFonts w:ascii="Times New Roman" w:hAnsi="Times New Roman" w:cs="Times New Roman"/>
                                <w:color w:val="FFFFFF"/>
                                <w:w w:val="110"/>
                                <w:sz w:val="18"/>
                                <w:lang w:val="ru-RU"/>
                              </w:rPr>
                              <w:t>сывороток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FFFF"/>
                                <w:w w:val="110"/>
                                <w:sz w:val="18"/>
                                <w:lang w:val="ru-RU"/>
                              </w:rPr>
                              <w:t xml:space="preserve"> пациентов с атопией</w:t>
                            </w:r>
                            <w:r w:rsidRPr="00E433C3">
                              <w:rPr>
                                <w:rFonts w:ascii="Times New Roman" w:hAnsi="Times New Roman" w:cs="Times New Roman"/>
                                <w:color w:val="FFFFFF"/>
                                <w:w w:val="110"/>
                                <w:sz w:val="18"/>
                                <w:lang w:val="ru-RU"/>
                              </w:rPr>
                              <w:t xml:space="preserve"> и, как известно, влияют на правильную диагностику </w:t>
                            </w:r>
                            <w:r w:rsidRPr="00E433C3">
                              <w:rPr>
                                <w:rFonts w:ascii="Times New Roman" w:hAnsi="Times New Roman" w:cs="Times New Roman"/>
                                <w:i/>
                                <w:color w:val="FFFFFF"/>
                                <w:w w:val="110"/>
                                <w:sz w:val="18"/>
                                <w:lang w:val="ru-RU"/>
                              </w:rPr>
                              <w:t xml:space="preserve">аллергии </w:t>
                            </w:r>
                            <w:r w:rsidRPr="00E433C3">
                              <w:rPr>
                                <w:rFonts w:ascii="Times New Roman" w:hAnsi="Times New Roman" w:cs="Times New Roman"/>
                                <w:i/>
                                <w:color w:val="FFFFFF"/>
                                <w:w w:val="110"/>
                                <w:sz w:val="18"/>
                              </w:rPr>
                              <w:t>in</w:t>
                            </w:r>
                            <w:r w:rsidRPr="00E433C3">
                              <w:rPr>
                                <w:rFonts w:ascii="Times New Roman" w:hAnsi="Times New Roman" w:cs="Times New Roman"/>
                                <w:i/>
                                <w:color w:val="FFFFFF"/>
                                <w:w w:val="110"/>
                                <w:sz w:val="18"/>
                                <w:lang w:val="ru-RU"/>
                              </w:rPr>
                              <w:t xml:space="preserve"> </w:t>
                            </w:r>
                            <w:r w:rsidRPr="00E433C3">
                              <w:rPr>
                                <w:rFonts w:ascii="Times New Roman" w:hAnsi="Times New Roman" w:cs="Times New Roman"/>
                                <w:i/>
                                <w:color w:val="FFFFFF"/>
                                <w:w w:val="110"/>
                                <w:sz w:val="18"/>
                              </w:rPr>
                              <w:t>vitro</w:t>
                            </w:r>
                            <w:r w:rsidRPr="00E433C3">
                              <w:rPr>
                                <w:rFonts w:ascii="Times New Roman" w:hAnsi="Times New Roman" w:cs="Times New Roman"/>
                                <w:i/>
                                <w:color w:val="FFFFFF"/>
                                <w:w w:val="110"/>
                                <w:sz w:val="18"/>
                                <w:lang w:val="ru-RU"/>
                              </w:rPr>
                              <w:t>.</w:t>
                            </w:r>
                          </w:p>
                          <w:p w:rsidR="009B7651" w:rsidRPr="00E433C3" w:rsidRDefault="009B7651" w:rsidP="00E433C3">
                            <w:pPr>
                              <w:pStyle w:val="a5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imes New Roman" w:hAnsi="Times New Roman" w:cs="Times New Roman"/>
                                <w:color w:val="FFFFFF"/>
                                <w:w w:val="110"/>
                                <w:sz w:val="18"/>
                                <w:lang w:val="ru-RU"/>
                              </w:rPr>
                            </w:pPr>
                            <w:r w:rsidRPr="00E433C3">
                              <w:rPr>
                                <w:rFonts w:ascii="Times New Roman" w:hAnsi="Times New Roman" w:cs="Times New Roman"/>
                                <w:color w:val="FFFFFF"/>
                                <w:w w:val="110"/>
                                <w:sz w:val="18"/>
                                <w:lang w:val="ru-RU"/>
                              </w:rPr>
                              <w:t xml:space="preserve">Целлюлоза, используемая в качестве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FFFF"/>
                                <w:w w:val="110"/>
                                <w:sz w:val="18"/>
                                <w:lang w:val="ru-RU"/>
                              </w:rPr>
                              <w:t>фиксатора</w:t>
                            </w:r>
                            <w:r w:rsidRPr="00E433C3">
                              <w:rPr>
                                <w:rFonts w:ascii="Times New Roman" w:hAnsi="Times New Roman" w:cs="Times New Roman"/>
                                <w:color w:val="FFFFFF"/>
                                <w:w w:val="110"/>
                                <w:sz w:val="18"/>
                                <w:lang w:val="ru-RU"/>
                              </w:rPr>
                              <w:t xml:space="preserve"> аллергена в анализах </w:t>
                            </w:r>
                            <w:r w:rsidRPr="00E433C3">
                              <w:rPr>
                                <w:rFonts w:ascii="Times New Roman" w:hAnsi="Times New Roman" w:cs="Times New Roman"/>
                                <w:color w:val="FFFFFF"/>
                                <w:w w:val="110"/>
                                <w:sz w:val="18"/>
                              </w:rPr>
                              <w:t>IgE</w:t>
                            </w:r>
                            <w:r w:rsidRPr="00E433C3">
                              <w:rPr>
                                <w:rFonts w:ascii="Times New Roman" w:hAnsi="Times New Roman" w:cs="Times New Roman"/>
                                <w:color w:val="FFFFFF"/>
                                <w:w w:val="110"/>
                                <w:sz w:val="18"/>
                                <w:lang w:val="ru-RU"/>
                              </w:rPr>
                              <w:t xml:space="preserve"> </w:t>
                            </w:r>
                            <w:r w:rsidRPr="00E433C3">
                              <w:rPr>
                                <w:rFonts w:ascii="Times New Roman" w:hAnsi="Times New Roman" w:cs="Times New Roman"/>
                                <w:i/>
                                <w:color w:val="FFFFFF"/>
                                <w:w w:val="110"/>
                                <w:sz w:val="18"/>
                              </w:rPr>
                              <w:t>in</w:t>
                            </w:r>
                            <w:r w:rsidRPr="00E433C3">
                              <w:rPr>
                                <w:rFonts w:ascii="Times New Roman" w:hAnsi="Times New Roman" w:cs="Times New Roman"/>
                                <w:i/>
                                <w:color w:val="FFFFFF"/>
                                <w:w w:val="110"/>
                                <w:sz w:val="18"/>
                                <w:lang w:val="ru-RU"/>
                              </w:rPr>
                              <w:t xml:space="preserve"> </w:t>
                            </w:r>
                            <w:r w:rsidRPr="00E433C3">
                              <w:rPr>
                                <w:rFonts w:ascii="Times New Roman" w:hAnsi="Times New Roman" w:cs="Times New Roman"/>
                                <w:i/>
                                <w:color w:val="FFFFFF"/>
                                <w:w w:val="110"/>
                                <w:sz w:val="18"/>
                              </w:rPr>
                              <w:t>vitro</w:t>
                            </w:r>
                            <w:r w:rsidRPr="00E433C3">
                              <w:rPr>
                                <w:rFonts w:ascii="Times New Roman" w:hAnsi="Times New Roman" w:cs="Times New Roman"/>
                                <w:color w:val="FFFFFF"/>
                                <w:w w:val="110"/>
                                <w:sz w:val="18"/>
                                <w:lang w:val="ru-RU"/>
                              </w:rPr>
                              <w:t xml:space="preserve">, может содержать небольшое количество интактных остаточных </w:t>
                            </w:r>
                            <w:r w:rsidRPr="00E433C3">
                              <w:rPr>
                                <w:rFonts w:ascii="Times New Roman" w:hAnsi="Times New Roman" w:cs="Times New Roman"/>
                                <w:color w:val="FFFFFF"/>
                                <w:w w:val="110"/>
                                <w:sz w:val="18"/>
                              </w:rPr>
                              <w:t>CCD</w:t>
                            </w:r>
                            <w:r w:rsidRPr="00E433C3">
                              <w:rPr>
                                <w:rFonts w:ascii="Times New Roman" w:hAnsi="Times New Roman" w:cs="Times New Roman"/>
                                <w:color w:val="FFFFFF"/>
                                <w:w w:val="110"/>
                                <w:sz w:val="18"/>
                                <w:lang w:val="ru-RU"/>
                              </w:rPr>
                              <w:t>.</w:t>
                            </w:r>
                          </w:p>
                          <w:p w:rsidR="009B7651" w:rsidRPr="00E433C3" w:rsidRDefault="009B7651" w:rsidP="00E433C3">
                            <w:pPr>
                              <w:pStyle w:val="a5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imes New Roman" w:hAnsi="Times New Roman" w:cs="Times New Roman"/>
                                <w:lang w:val="ru-RU"/>
                              </w:rPr>
                            </w:pPr>
                            <w:r w:rsidRPr="00E433C3">
                              <w:rPr>
                                <w:rFonts w:ascii="Times New Roman" w:hAnsi="Times New Roman" w:cs="Times New Roman"/>
                                <w:color w:val="FFFFFF"/>
                                <w:w w:val="110"/>
                                <w:sz w:val="18"/>
                                <w:lang w:val="ru-RU"/>
                              </w:rPr>
                              <w:t xml:space="preserve">Это может вызвать неспецифическое фоновое связывание до 2 kUA/L даже с негликозилированными рекомбинантными аллергенами в образцах сыворотки с высоким уровнем антител против </w:t>
                            </w:r>
                            <w:r w:rsidRPr="00E433C3">
                              <w:rPr>
                                <w:rFonts w:ascii="Times New Roman" w:hAnsi="Times New Roman" w:cs="Times New Roman"/>
                                <w:color w:val="FFFFFF"/>
                                <w:w w:val="110"/>
                                <w:sz w:val="18"/>
                              </w:rPr>
                              <w:t>CCD</w:t>
                            </w:r>
                            <w:r w:rsidRPr="00E433C3">
                              <w:rPr>
                                <w:rFonts w:ascii="Times New Roman" w:hAnsi="Times New Roman" w:cs="Times New Roman"/>
                                <w:color w:val="FFFFFF"/>
                                <w:w w:val="110"/>
                                <w:sz w:val="18"/>
                                <w:lang w:val="ru-RU"/>
                              </w:rPr>
                              <w:t xml:space="preserve"> </w:t>
                            </w:r>
                            <w:r w:rsidRPr="00E433C3">
                              <w:rPr>
                                <w:rFonts w:ascii="Times New Roman" w:hAnsi="Times New Roman" w:cs="Times New Roman"/>
                                <w:color w:val="FFFFFF"/>
                                <w:w w:val="110"/>
                                <w:sz w:val="18"/>
                              </w:rPr>
                              <w:t>IgE</w:t>
                            </w:r>
                            <w:r w:rsidRPr="00E433C3">
                              <w:rPr>
                                <w:rFonts w:ascii="Times New Roman" w:hAnsi="Times New Roman" w:cs="Times New Roman"/>
                                <w:color w:val="FFFFFF"/>
                                <w:w w:val="110"/>
                                <w:sz w:val="18"/>
                                <w:lang w:val="ru-RU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8" o:spid="_x0000_s1027" type="#_x0000_t202" style="width:239.55pt;height:18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" fillcolor="#00548e" stroked="f">
                <v:textbox inset="0,0,0,0">
                  <w:txbxContent>
                    <w:p w:rsidR="009B7651" w:rsidRPr="00E433C3" w:rsidRDefault="009B7651" w:rsidP="00E433C3">
                      <w:pPr>
                        <w:rPr>
                          <w:rFonts w:ascii="Times New Roman" w:hAnsi="Times New Roman" w:cs="Times New Roman"/>
                          <w:color w:val="FFFFFF"/>
                          <w:w w:val="110"/>
                          <w:sz w:val="18"/>
                          <w:lang w:val="ru-RU"/>
                        </w:rPr>
                      </w:pPr>
                      <w:r w:rsidRPr="00E433C3">
                        <w:rPr>
                          <w:rFonts w:ascii="Times New Roman" w:hAnsi="Times New Roman" w:cs="Times New Roman"/>
                          <w:color w:val="FFFFFF"/>
                          <w:w w:val="110"/>
                          <w:sz w:val="18"/>
                          <w:lang w:val="ru-RU"/>
                        </w:rPr>
                        <w:t>Ключевые сообщения</w:t>
                      </w:r>
                    </w:p>
                    <w:p w:rsidR="009B7651" w:rsidRPr="00E433C3" w:rsidRDefault="009B7651" w:rsidP="00E433C3">
                      <w:pPr>
                        <w:rPr>
                          <w:rFonts w:ascii="Times New Roman" w:hAnsi="Times New Roman" w:cs="Times New Roman"/>
                          <w:color w:val="FFFFFF"/>
                          <w:w w:val="110"/>
                          <w:sz w:val="18"/>
                          <w:lang w:val="ru-RU"/>
                        </w:rPr>
                      </w:pPr>
                    </w:p>
                    <w:p w:rsidR="009B7651" w:rsidRPr="00E433C3" w:rsidRDefault="009B7651" w:rsidP="00E433C3">
                      <w:pPr>
                        <w:pStyle w:val="a5"/>
                        <w:numPr>
                          <w:ilvl w:val="0"/>
                          <w:numId w:val="3"/>
                        </w:numPr>
                        <w:rPr>
                          <w:rFonts w:ascii="Times New Roman" w:hAnsi="Times New Roman" w:cs="Times New Roman"/>
                          <w:i/>
                          <w:color w:val="FFFFFF"/>
                          <w:w w:val="110"/>
                          <w:sz w:val="18"/>
                          <w:lang w:val="ru-RU"/>
                        </w:rPr>
                      </w:pPr>
                      <w:r w:rsidRPr="00E433C3">
                        <w:rPr>
                          <w:rFonts w:ascii="Times New Roman" w:hAnsi="Times New Roman" w:cs="Times New Roman"/>
                          <w:color w:val="FFFFFF"/>
                          <w:w w:val="110"/>
                          <w:sz w:val="18"/>
                          <w:lang w:val="ru-RU"/>
                        </w:rPr>
                        <w:t xml:space="preserve">Клинически несоответсвующие антитела </w:t>
                      </w:r>
                      <w:r w:rsidRPr="00E433C3">
                        <w:rPr>
                          <w:rFonts w:ascii="Times New Roman" w:hAnsi="Times New Roman" w:cs="Times New Roman"/>
                          <w:color w:val="FFFFFF"/>
                          <w:w w:val="110"/>
                          <w:sz w:val="18"/>
                        </w:rPr>
                        <w:t>IgE</w:t>
                      </w:r>
                      <w:r w:rsidRPr="00E433C3">
                        <w:rPr>
                          <w:rFonts w:ascii="Times New Roman" w:hAnsi="Times New Roman" w:cs="Times New Roman"/>
                          <w:color w:val="FFFFFF"/>
                          <w:w w:val="110"/>
                          <w:sz w:val="18"/>
                          <w:lang w:val="ru-RU"/>
                        </w:rPr>
                        <w:t xml:space="preserve"> против </w:t>
                      </w:r>
                      <w:r w:rsidRPr="00E433C3">
                        <w:rPr>
                          <w:rFonts w:ascii="Times New Roman" w:hAnsi="Times New Roman" w:cs="Times New Roman"/>
                          <w:color w:val="FFFFFF"/>
                          <w:w w:val="110"/>
                          <w:sz w:val="18"/>
                        </w:rPr>
                        <w:t>CCD</w:t>
                      </w:r>
                      <w:r>
                        <w:rPr>
                          <w:rFonts w:ascii="Times New Roman" w:hAnsi="Times New Roman" w:cs="Times New Roman"/>
                          <w:color w:val="FFFFFF"/>
                          <w:w w:val="110"/>
                          <w:sz w:val="18"/>
                          <w:lang w:val="ru-RU"/>
                        </w:rPr>
                        <w:t xml:space="preserve"> </w:t>
                      </w:r>
                      <w:r w:rsidRPr="00E433C3">
                        <w:rPr>
                          <w:rFonts w:ascii="Times New Roman" w:hAnsi="Times New Roman" w:cs="Times New Roman"/>
                          <w:color w:val="FFFFFF"/>
                          <w:w w:val="110"/>
                          <w:sz w:val="18"/>
                          <w:lang w:val="ru-RU"/>
                        </w:rPr>
                        <w:t xml:space="preserve">обнаруживаются в 20-25% </w:t>
                      </w:r>
                      <w:r>
                        <w:rPr>
                          <w:rFonts w:ascii="Times New Roman" w:hAnsi="Times New Roman" w:cs="Times New Roman"/>
                          <w:color w:val="FFFFFF"/>
                          <w:w w:val="110"/>
                          <w:sz w:val="18"/>
                          <w:lang w:val="ru-RU"/>
                        </w:rPr>
                        <w:t xml:space="preserve">образцов </w:t>
                      </w:r>
                      <w:r w:rsidRPr="00E433C3">
                        <w:rPr>
                          <w:rFonts w:ascii="Times New Roman" w:hAnsi="Times New Roman" w:cs="Times New Roman"/>
                          <w:color w:val="FFFFFF"/>
                          <w:w w:val="110"/>
                          <w:sz w:val="18"/>
                          <w:lang w:val="ru-RU"/>
                        </w:rPr>
                        <w:t>сывороток</w:t>
                      </w:r>
                      <w:r>
                        <w:rPr>
                          <w:rFonts w:ascii="Times New Roman" w:hAnsi="Times New Roman" w:cs="Times New Roman"/>
                          <w:color w:val="FFFFFF"/>
                          <w:w w:val="110"/>
                          <w:sz w:val="18"/>
                          <w:lang w:val="ru-RU"/>
                        </w:rPr>
                        <w:t xml:space="preserve"> пациентов с атопией</w:t>
                      </w:r>
                      <w:r w:rsidRPr="00E433C3">
                        <w:rPr>
                          <w:rFonts w:ascii="Times New Roman" w:hAnsi="Times New Roman" w:cs="Times New Roman"/>
                          <w:color w:val="FFFFFF"/>
                          <w:w w:val="110"/>
                          <w:sz w:val="18"/>
                          <w:lang w:val="ru-RU"/>
                        </w:rPr>
                        <w:t xml:space="preserve"> и, как известно, влияют на правильную диагностику </w:t>
                      </w:r>
                      <w:r w:rsidRPr="00E433C3">
                        <w:rPr>
                          <w:rFonts w:ascii="Times New Roman" w:hAnsi="Times New Roman" w:cs="Times New Roman"/>
                          <w:i/>
                          <w:color w:val="FFFFFF"/>
                          <w:w w:val="110"/>
                          <w:sz w:val="18"/>
                          <w:lang w:val="ru-RU"/>
                        </w:rPr>
                        <w:t xml:space="preserve">аллергии </w:t>
                      </w:r>
                      <w:r w:rsidRPr="00E433C3">
                        <w:rPr>
                          <w:rFonts w:ascii="Times New Roman" w:hAnsi="Times New Roman" w:cs="Times New Roman"/>
                          <w:i/>
                          <w:color w:val="FFFFFF"/>
                          <w:w w:val="110"/>
                          <w:sz w:val="18"/>
                        </w:rPr>
                        <w:t>in</w:t>
                      </w:r>
                      <w:r w:rsidRPr="00E433C3">
                        <w:rPr>
                          <w:rFonts w:ascii="Times New Roman" w:hAnsi="Times New Roman" w:cs="Times New Roman"/>
                          <w:i/>
                          <w:color w:val="FFFFFF"/>
                          <w:w w:val="110"/>
                          <w:sz w:val="18"/>
                          <w:lang w:val="ru-RU"/>
                        </w:rPr>
                        <w:t xml:space="preserve"> </w:t>
                      </w:r>
                      <w:r w:rsidRPr="00E433C3">
                        <w:rPr>
                          <w:rFonts w:ascii="Times New Roman" w:hAnsi="Times New Roman" w:cs="Times New Roman"/>
                          <w:i/>
                          <w:color w:val="FFFFFF"/>
                          <w:w w:val="110"/>
                          <w:sz w:val="18"/>
                        </w:rPr>
                        <w:t>vitro</w:t>
                      </w:r>
                      <w:r w:rsidRPr="00E433C3">
                        <w:rPr>
                          <w:rFonts w:ascii="Times New Roman" w:hAnsi="Times New Roman" w:cs="Times New Roman"/>
                          <w:i/>
                          <w:color w:val="FFFFFF"/>
                          <w:w w:val="110"/>
                          <w:sz w:val="18"/>
                          <w:lang w:val="ru-RU"/>
                        </w:rPr>
                        <w:t>.</w:t>
                      </w:r>
                    </w:p>
                    <w:p w:rsidR="009B7651" w:rsidRPr="00E433C3" w:rsidRDefault="009B7651" w:rsidP="00E433C3">
                      <w:pPr>
                        <w:pStyle w:val="a5"/>
                        <w:numPr>
                          <w:ilvl w:val="0"/>
                          <w:numId w:val="3"/>
                        </w:numPr>
                        <w:rPr>
                          <w:rFonts w:ascii="Times New Roman" w:hAnsi="Times New Roman" w:cs="Times New Roman"/>
                          <w:color w:val="FFFFFF"/>
                          <w:w w:val="110"/>
                          <w:sz w:val="18"/>
                          <w:lang w:val="ru-RU"/>
                        </w:rPr>
                      </w:pPr>
                      <w:r w:rsidRPr="00E433C3">
                        <w:rPr>
                          <w:rFonts w:ascii="Times New Roman" w:hAnsi="Times New Roman" w:cs="Times New Roman"/>
                          <w:color w:val="FFFFFF"/>
                          <w:w w:val="110"/>
                          <w:sz w:val="18"/>
                          <w:lang w:val="ru-RU"/>
                        </w:rPr>
                        <w:t xml:space="preserve">Целлюлоза, используемая в качестве </w:t>
                      </w:r>
                      <w:r>
                        <w:rPr>
                          <w:rFonts w:ascii="Times New Roman" w:hAnsi="Times New Roman" w:cs="Times New Roman"/>
                          <w:color w:val="FFFFFF"/>
                          <w:w w:val="110"/>
                          <w:sz w:val="18"/>
                          <w:lang w:val="ru-RU"/>
                        </w:rPr>
                        <w:t>фиксатора</w:t>
                      </w:r>
                      <w:r w:rsidRPr="00E433C3">
                        <w:rPr>
                          <w:rFonts w:ascii="Times New Roman" w:hAnsi="Times New Roman" w:cs="Times New Roman"/>
                          <w:color w:val="FFFFFF"/>
                          <w:w w:val="110"/>
                          <w:sz w:val="18"/>
                          <w:lang w:val="ru-RU"/>
                        </w:rPr>
                        <w:t xml:space="preserve"> аллергена в анализах </w:t>
                      </w:r>
                      <w:r w:rsidRPr="00E433C3">
                        <w:rPr>
                          <w:rFonts w:ascii="Times New Roman" w:hAnsi="Times New Roman" w:cs="Times New Roman"/>
                          <w:color w:val="FFFFFF"/>
                          <w:w w:val="110"/>
                          <w:sz w:val="18"/>
                        </w:rPr>
                        <w:t>IgE</w:t>
                      </w:r>
                      <w:r w:rsidRPr="00E433C3">
                        <w:rPr>
                          <w:rFonts w:ascii="Times New Roman" w:hAnsi="Times New Roman" w:cs="Times New Roman"/>
                          <w:color w:val="FFFFFF"/>
                          <w:w w:val="110"/>
                          <w:sz w:val="18"/>
                          <w:lang w:val="ru-RU"/>
                        </w:rPr>
                        <w:t xml:space="preserve"> </w:t>
                      </w:r>
                      <w:r w:rsidRPr="00E433C3">
                        <w:rPr>
                          <w:rFonts w:ascii="Times New Roman" w:hAnsi="Times New Roman" w:cs="Times New Roman"/>
                          <w:i/>
                          <w:color w:val="FFFFFF"/>
                          <w:w w:val="110"/>
                          <w:sz w:val="18"/>
                        </w:rPr>
                        <w:t>in</w:t>
                      </w:r>
                      <w:r w:rsidRPr="00E433C3">
                        <w:rPr>
                          <w:rFonts w:ascii="Times New Roman" w:hAnsi="Times New Roman" w:cs="Times New Roman"/>
                          <w:i/>
                          <w:color w:val="FFFFFF"/>
                          <w:w w:val="110"/>
                          <w:sz w:val="18"/>
                          <w:lang w:val="ru-RU"/>
                        </w:rPr>
                        <w:t xml:space="preserve"> </w:t>
                      </w:r>
                      <w:r w:rsidRPr="00E433C3">
                        <w:rPr>
                          <w:rFonts w:ascii="Times New Roman" w:hAnsi="Times New Roman" w:cs="Times New Roman"/>
                          <w:i/>
                          <w:color w:val="FFFFFF"/>
                          <w:w w:val="110"/>
                          <w:sz w:val="18"/>
                        </w:rPr>
                        <w:t>vitro</w:t>
                      </w:r>
                      <w:r w:rsidRPr="00E433C3">
                        <w:rPr>
                          <w:rFonts w:ascii="Times New Roman" w:hAnsi="Times New Roman" w:cs="Times New Roman"/>
                          <w:color w:val="FFFFFF"/>
                          <w:w w:val="110"/>
                          <w:sz w:val="18"/>
                          <w:lang w:val="ru-RU"/>
                        </w:rPr>
                        <w:t xml:space="preserve">, может содержать небольшое количество интактных остаточных </w:t>
                      </w:r>
                      <w:r w:rsidRPr="00E433C3">
                        <w:rPr>
                          <w:rFonts w:ascii="Times New Roman" w:hAnsi="Times New Roman" w:cs="Times New Roman"/>
                          <w:color w:val="FFFFFF"/>
                          <w:w w:val="110"/>
                          <w:sz w:val="18"/>
                        </w:rPr>
                        <w:t>CCD</w:t>
                      </w:r>
                      <w:r w:rsidRPr="00E433C3">
                        <w:rPr>
                          <w:rFonts w:ascii="Times New Roman" w:hAnsi="Times New Roman" w:cs="Times New Roman"/>
                          <w:color w:val="FFFFFF"/>
                          <w:w w:val="110"/>
                          <w:sz w:val="18"/>
                          <w:lang w:val="ru-RU"/>
                        </w:rPr>
                        <w:t>.</w:t>
                      </w:r>
                    </w:p>
                    <w:p w:rsidR="009B7651" w:rsidRPr="00E433C3" w:rsidRDefault="009B7651" w:rsidP="00E433C3">
                      <w:pPr>
                        <w:pStyle w:val="a5"/>
                        <w:numPr>
                          <w:ilvl w:val="0"/>
                          <w:numId w:val="3"/>
                        </w:numPr>
                        <w:rPr>
                          <w:rFonts w:ascii="Times New Roman" w:hAnsi="Times New Roman" w:cs="Times New Roman"/>
                          <w:lang w:val="ru-RU"/>
                        </w:rPr>
                      </w:pPr>
                      <w:r w:rsidRPr="00E433C3">
                        <w:rPr>
                          <w:rFonts w:ascii="Times New Roman" w:hAnsi="Times New Roman" w:cs="Times New Roman"/>
                          <w:color w:val="FFFFFF"/>
                          <w:w w:val="110"/>
                          <w:sz w:val="18"/>
                          <w:lang w:val="ru-RU"/>
                        </w:rPr>
                        <w:t xml:space="preserve">Это может вызвать неспецифическое фоновое связывание до 2 kUA/L даже с негликозилированными рекомбинантными аллергенами в образцах сыворотки с высоким уровнем антител против </w:t>
                      </w:r>
                      <w:r w:rsidRPr="00E433C3">
                        <w:rPr>
                          <w:rFonts w:ascii="Times New Roman" w:hAnsi="Times New Roman" w:cs="Times New Roman"/>
                          <w:color w:val="FFFFFF"/>
                          <w:w w:val="110"/>
                          <w:sz w:val="18"/>
                        </w:rPr>
                        <w:t>CCD</w:t>
                      </w:r>
                      <w:r w:rsidRPr="00E433C3">
                        <w:rPr>
                          <w:rFonts w:ascii="Times New Roman" w:hAnsi="Times New Roman" w:cs="Times New Roman"/>
                          <w:color w:val="FFFFFF"/>
                          <w:w w:val="110"/>
                          <w:sz w:val="18"/>
                          <w:lang w:val="ru-RU"/>
                        </w:rPr>
                        <w:t xml:space="preserve"> </w:t>
                      </w:r>
                      <w:r w:rsidRPr="00E433C3">
                        <w:rPr>
                          <w:rFonts w:ascii="Times New Roman" w:hAnsi="Times New Roman" w:cs="Times New Roman"/>
                          <w:color w:val="FFFFFF"/>
                          <w:w w:val="110"/>
                          <w:sz w:val="18"/>
                        </w:rPr>
                        <w:t>IgE</w:t>
                      </w:r>
                      <w:r w:rsidRPr="00E433C3">
                        <w:rPr>
                          <w:rFonts w:ascii="Times New Roman" w:hAnsi="Times New Roman" w:cs="Times New Roman"/>
                          <w:color w:val="FFFFFF"/>
                          <w:w w:val="110"/>
                          <w:sz w:val="18"/>
                          <w:lang w:val="ru-RU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86013" w:rsidRPr="00EE2D33" w:rsidRDefault="00F86013" w:rsidP="00676FF4">
      <w:pPr>
        <w:pStyle w:val="a3"/>
        <w:spacing w:before="12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21F4A" w:rsidRPr="004B30D7" w:rsidRDefault="005E2D6F" w:rsidP="00121F4A">
      <w:pPr>
        <w:pStyle w:val="a3"/>
        <w:spacing w:before="12"/>
        <w:ind w:left="119" w:right="34" w:firstLine="1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ССЫЛКИ НА ЛИТЕРАТУРУ</w:t>
      </w:r>
      <w:r w:rsidR="00121F4A" w:rsidRPr="004B30D7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121F4A" w:rsidRPr="004B30D7" w:rsidRDefault="00121F4A" w:rsidP="00121F4A">
      <w:pPr>
        <w:pStyle w:val="a3"/>
        <w:numPr>
          <w:ilvl w:val="0"/>
          <w:numId w:val="2"/>
        </w:numPr>
        <w:spacing w:before="12"/>
        <w:ind w:right="34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B30D7">
        <w:rPr>
          <w:rFonts w:ascii="Times New Roman" w:hAnsi="Times New Roman" w:cs="Times New Roman"/>
          <w:color w:val="0070C0"/>
          <w:sz w:val="24"/>
          <w:szCs w:val="24"/>
        </w:rPr>
        <w:t>Lannoo N, Van Damme EJ. Review/N-glycans: the making of a varied toolbox. Plant</w:t>
      </w:r>
      <w:r w:rsidRPr="004B30D7">
        <w:rPr>
          <w:rFonts w:ascii="Times New Roman" w:hAnsi="Times New Roman" w:cs="Times New Roman"/>
          <w:color w:val="0070C0"/>
          <w:sz w:val="24"/>
          <w:szCs w:val="24"/>
          <w:lang w:val="ru-RU"/>
        </w:rPr>
        <w:t xml:space="preserve"> </w:t>
      </w:r>
      <w:r w:rsidRPr="004B30D7">
        <w:rPr>
          <w:rFonts w:ascii="Times New Roman" w:hAnsi="Times New Roman" w:cs="Times New Roman"/>
          <w:color w:val="0070C0"/>
          <w:sz w:val="24"/>
          <w:szCs w:val="24"/>
        </w:rPr>
        <w:t>Sci 2015;239:67-83.</w:t>
      </w:r>
    </w:p>
    <w:p w:rsidR="00121F4A" w:rsidRPr="004B30D7" w:rsidRDefault="00121F4A" w:rsidP="00121F4A">
      <w:pPr>
        <w:pStyle w:val="a3"/>
        <w:numPr>
          <w:ilvl w:val="0"/>
          <w:numId w:val="2"/>
        </w:numPr>
        <w:spacing w:before="12"/>
        <w:ind w:right="34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B30D7">
        <w:rPr>
          <w:rFonts w:ascii="Times New Roman" w:hAnsi="Times New Roman" w:cs="Times New Roman"/>
          <w:color w:val="0070C0"/>
          <w:sz w:val="24"/>
          <w:szCs w:val="24"/>
        </w:rPr>
        <w:t>Hemmer W. Human IgE antibodies against cross-reactive carbohydrate determinants. In: Kosma P, Muller-Loennies S, ed. Anticarbohydrate antibodies. From molecular basis to clinical application. Vienna: Springer; 2012:181-202.</w:t>
      </w:r>
    </w:p>
    <w:p w:rsidR="00121F4A" w:rsidRPr="004B30D7" w:rsidRDefault="00121F4A" w:rsidP="00121F4A">
      <w:pPr>
        <w:pStyle w:val="a3"/>
        <w:numPr>
          <w:ilvl w:val="0"/>
          <w:numId w:val="2"/>
        </w:numPr>
        <w:spacing w:before="12"/>
        <w:ind w:right="34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B30D7">
        <w:rPr>
          <w:rFonts w:ascii="Times New Roman" w:hAnsi="Times New Roman" w:cs="Times New Roman"/>
          <w:color w:val="0070C0"/>
          <w:sz w:val="24"/>
          <w:szCs w:val="24"/>
        </w:rPr>
        <w:t>Aalberse RC, Koshte V, Clemens JGJ. Immunoglobulin E antibodies that crossreact with vegetable foods, pollen, and Hymenoptera venom. J Allergy Clin Immunol 1981;68:356-64.</w:t>
      </w:r>
    </w:p>
    <w:p w:rsidR="00121F4A" w:rsidRPr="004B30D7" w:rsidRDefault="00121F4A" w:rsidP="00121F4A">
      <w:pPr>
        <w:pStyle w:val="a3"/>
        <w:numPr>
          <w:ilvl w:val="0"/>
          <w:numId w:val="2"/>
        </w:numPr>
        <w:spacing w:before="12"/>
        <w:ind w:right="34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B30D7">
        <w:rPr>
          <w:rFonts w:ascii="Times New Roman" w:hAnsi="Times New Roman" w:cs="Times New Roman"/>
          <w:color w:val="0070C0"/>
          <w:sz w:val="24"/>
          <w:szCs w:val="24"/>
          <w:lang w:val="es-ES_tradnl"/>
        </w:rPr>
        <w:t xml:space="preserve">Mari A, Ooievaar-de Heer P, Scala E, Giani M, Pirrotta L, Zuidmeer L, et al. </w:t>
      </w:r>
      <w:r w:rsidRPr="004B30D7">
        <w:rPr>
          <w:rFonts w:ascii="Times New Roman" w:hAnsi="Times New Roman" w:cs="Times New Roman"/>
          <w:color w:val="0070C0"/>
          <w:sz w:val="24"/>
          <w:szCs w:val="24"/>
        </w:rPr>
        <w:t>Evaluation by double-blind placebo-controlled oral challenge of the clinical relevance of IgE antibodies against plant glycans. Allergy 2008;63:891-6.</w:t>
      </w:r>
    </w:p>
    <w:p w:rsidR="00121F4A" w:rsidRPr="004B30D7" w:rsidRDefault="00121F4A" w:rsidP="00121F4A">
      <w:pPr>
        <w:pStyle w:val="a3"/>
        <w:numPr>
          <w:ilvl w:val="0"/>
          <w:numId w:val="2"/>
        </w:numPr>
        <w:spacing w:before="12"/>
        <w:ind w:right="34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B30D7">
        <w:rPr>
          <w:rFonts w:ascii="Times New Roman" w:hAnsi="Times New Roman" w:cs="Times New Roman"/>
          <w:color w:val="0070C0"/>
          <w:sz w:val="24"/>
          <w:szCs w:val="24"/>
        </w:rPr>
        <w:t>Altmann F. Coping with cross-reactive carbohydrate determinants in allergy diagnosis. Allergo J Int 2016;25:98-105.</w:t>
      </w:r>
    </w:p>
    <w:p w:rsidR="00121F4A" w:rsidRPr="004B30D7" w:rsidRDefault="00121F4A" w:rsidP="00121F4A">
      <w:pPr>
        <w:pStyle w:val="a3"/>
        <w:numPr>
          <w:ilvl w:val="0"/>
          <w:numId w:val="2"/>
        </w:numPr>
        <w:spacing w:before="12"/>
        <w:ind w:right="34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B30D7">
        <w:rPr>
          <w:rFonts w:ascii="Times New Roman" w:hAnsi="Times New Roman" w:cs="Times New Roman"/>
          <w:color w:val="0070C0"/>
          <w:sz w:val="24"/>
          <w:szCs w:val="24"/>
        </w:rPr>
        <w:t>Holzweber F, Svehla E, Fellner W, Dalik T, Stubler S, Hemmer W, et al. Inhibition of IgE binding to cross-reactive carbohydrate determinants enhances diagnosticselectivity. Allergy 2013;68:1269-77.</w:t>
      </w:r>
    </w:p>
    <w:p w:rsidR="00121F4A" w:rsidRPr="004B30D7" w:rsidRDefault="00121F4A" w:rsidP="00121F4A">
      <w:pPr>
        <w:pStyle w:val="a3"/>
        <w:numPr>
          <w:ilvl w:val="0"/>
          <w:numId w:val="2"/>
        </w:numPr>
        <w:spacing w:before="12"/>
        <w:ind w:right="34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B30D7">
        <w:rPr>
          <w:rFonts w:ascii="Times New Roman" w:hAnsi="Times New Roman" w:cs="Times New Roman"/>
          <w:color w:val="0070C0"/>
          <w:sz w:val="24"/>
          <w:szCs w:val="24"/>
        </w:rPr>
        <w:t>Nolte H, DuBuske LM. Performance characteristics of a new automated enzyme immunoassay for the measurement of allergen-specific IgE. Summary of the probability outcomes comparing results of allergen skin testing to results obtained with the HYTEC system and CAP system. Ann Allergy Asthma Immunol 1997;79:27-34.</w:t>
      </w:r>
    </w:p>
    <w:p w:rsidR="00121F4A" w:rsidRPr="004B30D7" w:rsidRDefault="00121F4A" w:rsidP="00121F4A">
      <w:pPr>
        <w:pStyle w:val="a3"/>
        <w:numPr>
          <w:ilvl w:val="0"/>
          <w:numId w:val="2"/>
        </w:numPr>
        <w:spacing w:before="12"/>
        <w:ind w:right="34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B30D7">
        <w:rPr>
          <w:rFonts w:ascii="Times New Roman" w:hAnsi="Times New Roman" w:cs="Times New Roman"/>
          <w:color w:val="0070C0"/>
          <w:sz w:val="24"/>
          <w:szCs w:val="24"/>
        </w:rPr>
        <w:lastRenderedPageBreak/>
        <w:t>Ollert M, Weissenbacher S, Rakoski J, Ring J. Allergen-specific IgE measured by a continuous random-access immunoanalyzer: interassay comparison and agreement with skin testing. Clin Chem 2005;51:1241-9.</w:t>
      </w:r>
    </w:p>
    <w:p w:rsidR="00121F4A" w:rsidRPr="004B30D7" w:rsidRDefault="00121F4A" w:rsidP="00121F4A">
      <w:pPr>
        <w:pStyle w:val="a3"/>
        <w:numPr>
          <w:ilvl w:val="0"/>
          <w:numId w:val="2"/>
        </w:numPr>
        <w:spacing w:before="12"/>
        <w:ind w:right="34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B30D7">
        <w:rPr>
          <w:rFonts w:ascii="Times New Roman" w:hAnsi="Times New Roman" w:cs="Times New Roman"/>
          <w:color w:val="0070C0"/>
          <w:sz w:val="24"/>
          <w:szCs w:val="24"/>
        </w:rPr>
        <w:t>Ewan PW, Coote D. Evaluation of a capsulated hydrophilic carrier polymer (the ImmunoCAP) for measurement of specific IgE antibodies. Allergy 1990;45:22-9.</w:t>
      </w:r>
    </w:p>
    <w:p w:rsidR="00121F4A" w:rsidRPr="004B30D7" w:rsidRDefault="00121F4A" w:rsidP="00121F4A">
      <w:pPr>
        <w:pStyle w:val="a3"/>
        <w:numPr>
          <w:ilvl w:val="0"/>
          <w:numId w:val="2"/>
        </w:numPr>
        <w:spacing w:before="12"/>
        <w:ind w:right="34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B30D7">
        <w:rPr>
          <w:rFonts w:ascii="Times New Roman" w:hAnsi="Times New Roman" w:cs="Times New Roman"/>
          <w:color w:val="0070C0"/>
          <w:sz w:val="24"/>
          <w:szCs w:val="24"/>
        </w:rPr>
        <w:t>Sander I, Kespohl S, Merget R, Goldscheid N, Degens PO, Bruning T, et al. A new method to bind allergens for the measurement of specific IgE antibodies. Int Arch Allergy Immunol 2005;136:39-44.</w:t>
      </w:r>
    </w:p>
    <w:p w:rsidR="00121F4A" w:rsidRPr="004B30D7" w:rsidRDefault="00121F4A" w:rsidP="00121F4A">
      <w:pPr>
        <w:pStyle w:val="a3"/>
        <w:numPr>
          <w:ilvl w:val="0"/>
          <w:numId w:val="2"/>
        </w:numPr>
        <w:spacing w:before="12"/>
        <w:ind w:right="34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B30D7">
        <w:rPr>
          <w:rFonts w:ascii="Times New Roman" w:hAnsi="Times New Roman" w:cs="Times New Roman"/>
          <w:color w:val="0070C0"/>
          <w:sz w:val="24"/>
          <w:szCs w:val="24"/>
        </w:rPr>
        <w:t>Hemmer W, Focke M, Kolarich D, Wilson IBH, Altmann F, W€ ohrl S, et al. Antibody binding to venom carbohydrates is a frequent cause for double positivity to honeybee and yellow jacket venom in patients with stinging-insect allergy. J Allergy Clin Immunol 2001;108:1045-52.</w:t>
      </w:r>
    </w:p>
    <w:p w:rsidR="00121F4A" w:rsidRPr="004B30D7" w:rsidRDefault="00121F4A" w:rsidP="00121F4A">
      <w:pPr>
        <w:pStyle w:val="a3"/>
        <w:numPr>
          <w:ilvl w:val="0"/>
          <w:numId w:val="2"/>
        </w:numPr>
        <w:spacing w:before="12"/>
        <w:ind w:right="34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B30D7">
        <w:rPr>
          <w:rFonts w:ascii="Times New Roman" w:hAnsi="Times New Roman" w:cs="Times New Roman"/>
          <w:color w:val="0070C0"/>
          <w:sz w:val="24"/>
          <w:szCs w:val="24"/>
        </w:rPr>
        <w:t>Kochuyt AM, Van Hoeyveld EM, Stevens EA. Prevalence and clinical relevance of specific immunoglobulin E to pollen caused by sting- induced specific immunoglobulin E to cross-reacting carbohydrate determinants in Hymenoptera venoms. Clin Exp Allergy 2005;35:441-7.</w:t>
      </w:r>
    </w:p>
    <w:p w:rsidR="00121F4A" w:rsidRPr="004B30D7" w:rsidRDefault="00121F4A" w:rsidP="00121F4A">
      <w:pPr>
        <w:pStyle w:val="a3"/>
        <w:numPr>
          <w:ilvl w:val="0"/>
          <w:numId w:val="2"/>
        </w:numPr>
        <w:spacing w:before="12"/>
        <w:ind w:right="34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B30D7">
        <w:rPr>
          <w:rFonts w:ascii="Times New Roman" w:hAnsi="Times New Roman" w:cs="Times New Roman"/>
          <w:color w:val="0070C0"/>
          <w:sz w:val="24"/>
          <w:szCs w:val="24"/>
        </w:rPr>
        <w:t>Mari A. IgE to cross-reactive carbohydrate determinants: analysis of the distribution and appraisal of the in vivo and in vitro reactivity. Int Arch Allergy Immunol 2002;129:286-95. J ALLERGY CLIN IMMUNOL JANUARY 2018 380 HEMMER ET AL14. Pabst M, Bondili JS, Stadlmann J, Mach L, Altmann F. Mass 1 retention time 5 structure: a strategy for the analysis of N-glycans by carbon LC-ESI-MS and its application to fibrin N-glycans. Anal Chem 2007;79:5051-7.</w:t>
      </w:r>
    </w:p>
    <w:p w:rsidR="00121F4A" w:rsidRPr="004B30D7" w:rsidRDefault="00121F4A" w:rsidP="00121F4A">
      <w:pPr>
        <w:pStyle w:val="a3"/>
        <w:numPr>
          <w:ilvl w:val="0"/>
          <w:numId w:val="2"/>
        </w:numPr>
        <w:spacing w:before="12"/>
        <w:ind w:right="34"/>
        <w:jc w:val="both"/>
        <w:rPr>
          <w:rFonts w:ascii="Times New Roman" w:hAnsi="Times New Roman" w:cs="Times New Roman"/>
          <w:color w:val="0070C0"/>
          <w:sz w:val="24"/>
          <w:szCs w:val="24"/>
          <w:lang w:val="es-ES_tradnl"/>
        </w:rPr>
      </w:pPr>
      <w:r w:rsidRPr="004B30D7">
        <w:rPr>
          <w:rFonts w:ascii="Times New Roman" w:hAnsi="Times New Roman" w:cs="Times New Roman"/>
          <w:color w:val="0070C0"/>
          <w:sz w:val="24"/>
          <w:szCs w:val="24"/>
          <w:lang w:val="es-ES_tradnl"/>
        </w:rPr>
        <w:t xml:space="preserve">van der Veen MJ, van Ree R, Aalberse RC, Akkerdaas J, Koppelman SJ, Jansen HM, et al. </w:t>
      </w:r>
      <w:r w:rsidRPr="004B30D7">
        <w:rPr>
          <w:rFonts w:ascii="Times New Roman" w:hAnsi="Times New Roman" w:cs="Times New Roman"/>
          <w:color w:val="0070C0"/>
          <w:sz w:val="24"/>
          <w:szCs w:val="24"/>
        </w:rPr>
        <w:t xml:space="preserve">Poor biologic activity of cross-reactive IgE directed to carbohydrate determinants of glycoproteins. </w:t>
      </w:r>
      <w:r w:rsidRPr="004B30D7">
        <w:rPr>
          <w:rFonts w:ascii="Times New Roman" w:hAnsi="Times New Roman" w:cs="Times New Roman"/>
          <w:color w:val="0070C0"/>
          <w:sz w:val="24"/>
          <w:szCs w:val="24"/>
          <w:lang w:val="es-ES_tradnl"/>
        </w:rPr>
        <w:t>J Allergy Clin Immunol 1997;100:327-34.</w:t>
      </w:r>
    </w:p>
    <w:p w:rsidR="00121F4A" w:rsidRPr="004B30D7" w:rsidRDefault="00121F4A" w:rsidP="00121F4A">
      <w:pPr>
        <w:pStyle w:val="a3"/>
        <w:numPr>
          <w:ilvl w:val="0"/>
          <w:numId w:val="2"/>
        </w:numPr>
        <w:spacing w:before="12"/>
        <w:ind w:right="34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B30D7">
        <w:rPr>
          <w:rFonts w:ascii="Times New Roman" w:hAnsi="Times New Roman" w:cs="Times New Roman"/>
          <w:color w:val="0070C0"/>
          <w:sz w:val="24"/>
          <w:szCs w:val="24"/>
          <w:lang w:val="es-ES_tradnl"/>
        </w:rPr>
        <w:t xml:space="preserve">Diaz-Perales A, Collada C, Blanco C, Sanchez-Monge R, Carrillo T, Aragoncillo C, et al. </w:t>
      </w:r>
      <w:r w:rsidRPr="004B30D7">
        <w:rPr>
          <w:rFonts w:ascii="Times New Roman" w:hAnsi="Times New Roman" w:cs="Times New Roman"/>
          <w:color w:val="0070C0"/>
          <w:sz w:val="24"/>
          <w:szCs w:val="24"/>
        </w:rPr>
        <w:t>Cross-reactions in the latex-fruit syndrome: a relevant role of chitinases but not of complex asparagine-linked glycans. J Allergy Clin Immunol 1999;104:681-7.</w:t>
      </w:r>
    </w:p>
    <w:p w:rsidR="00121F4A" w:rsidRPr="004B30D7" w:rsidRDefault="00121F4A" w:rsidP="00121F4A">
      <w:pPr>
        <w:pStyle w:val="a3"/>
        <w:numPr>
          <w:ilvl w:val="0"/>
          <w:numId w:val="2"/>
        </w:numPr>
        <w:spacing w:before="12"/>
        <w:ind w:right="34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B30D7">
        <w:rPr>
          <w:rFonts w:ascii="Times New Roman" w:hAnsi="Times New Roman" w:cs="Times New Roman"/>
          <w:color w:val="0070C0"/>
          <w:sz w:val="24"/>
          <w:szCs w:val="24"/>
        </w:rPr>
        <w:t>Guilloux L, Morisset M, Codreanu F, Parisot L, Moneret-Vautrin DA. Peanut allergy diagnosis in the context of grass pollen sensitization for 125 patients: roles of peanut and cross-reactive carbohydrate determinants specific IgE. Int Arch Allergy Immunol 2009;149:91-7.</w:t>
      </w:r>
    </w:p>
    <w:p w:rsidR="00121F4A" w:rsidRPr="004B30D7" w:rsidRDefault="00121F4A" w:rsidP="00121F4A">
      <w:pPr>
        <w:pStyle w:val="a3"/>
        <w:numPr>
          <w:ilvl w:val="0"/>
          <w:numId w:val="2"/>
        </w:numPr>
        <w:spacing w:before="12"/>
        <w:ind w:right="34"/>
        <w:jc w:val="both"/>
        <w:rPr>
          <w:rFonts w:ascii="Times New Roman" w:hAnsi="Times New Roman" w:cs="Times New Roman"/>
          <w:color w:val="0070C0"/>
          <w:sz w:val="24"/>
          <w:szCs w:val="24"/>
          <w:lang w:val="es-ES_tradnl"/>
        </w:rPr>
      </w:pPr>
      <w:r w:rsidRPr="004B30D7">
        <w:rPr>
          <w:rFonts w:ascii="Times New Roman" w:hAnsi="Times New Roman" w:cs="Times New Roman"/>
          <w:color w:val="0070C0"/>
          <w:sz w:val="24"/>
          <w:szCs w:val="24"/>
        </w:rPr>
        <w:t xml:space="preserve">Jappe U, Raulf-Heimsoth M, Hoffmann M, Burow G, H€ ubsch-M€ uller C, Enk A. In vitro hymenoptera venom allergy diagnosis: improved by screening for crossreactive carbohydrate determinants and reciprocal inhibition. </w:t>
      </w:r>
      <w:r w:rsidRPr="004B30D7">
        <w:rPr>
          <w:rFonts w:ascii="Times New Roman" w:hAnsi="Times New Roman" w:cs="Times New Roman"/>
          <w:color w:val="0070C0"/>
          <w:sz w:val="24"/>
          <w:szCs w:val="24"/>
          <w:lang w:val="es-ES_tradnl"/>
        </w:rPr>
        <w:t>Allergy 2006;61:1220-9.</w:t>
      </w:r>
    </w:p>
    <w:p w:rsidR="00121F4A" w:rsidRPr="004B30D7" w:rsidRDefault="00121F4A" w:rsidP="00121F4A">
      <w:pPr>
        <w:pStyle w:val="a3"/>
        <w:numPr>
          <w:ilvl w:val="0"/>
          <w:numId w:val="2"/>
        </w:numPr>
        <w:spacing w:before="12"/>
        <w:ind w:right="34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B30D7">
        <w:rPr>
          <w:rFonts w:ascii="Times New Roman" w:hAnsi="Times New Roman" w:cs="Times New Roman"/>
          <w:color w:val="0070C0"/>
          <w:sz w:val="24"/>
          <w:szCs w:val="24"/>
        </w:rPr>
        <w:t>Coutinho V, Vidal C, Garrido M, Gude F, Lojo S, Linneberg A, Gonzalez-Quintela A. Interference of cross-reactive carbohydrates in the determination of specific IgE in alcohol drinkers and strategies to minimize it: the example of latex. Ann Allergy Asthma Immunol 2008;101:394-401.</w:t>
      </w:r>
    </w:p>
    <w:p w:rsidR="00121F4A" w:rsidRPr="004B30D7" w:rsidRDefault="00121F4A" w:rsidP="00121F4A">
      <w:pPr>
        <w:pStyle w:val="a3"/>
        <w:numPr>
          <w:ilvl w:val="0"/>
          <w:numId w:val="2"/>
        </w:numPr>
        <w:spacing w:before="12"/>
        <w:ind w:right="34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B30D7">
        <w:rPr>
          <w:rFonts w:ascii="Times New Roman" w:hAnsi="Times New Roman" w:cs="Times New Roman"/>
          <w:color w:val="0070C0"/>
          <w:sz w:val="24"/>
          <w:szCs w:val="24"/>
        </w:rPr>
        <w:t>Ebo DG, Hagendorens MM, De Knop KJ, Verweij MM, Bridts CH, De Clerck LS, et al. Component-resolved diagnosis from latex allergy by microarray. Clin Exp Allergy 2010;40:348-58.</w:t>
      </w:r>
    </w:p>
    <w:p w:rsidR="00121F4A" w:rsidRPr="004B30D7" w:rsidRDefault="00121F4A" w:rsidP="00121F4A">
      <w:pPr>
        <w:pStyle w:val="a3"/>
        <w:numPr>
          <w:ilvl w:val="0"/>
          <w:numId w:val="2"/>
        </w:numPr>
        <w:spacing w:before="12"/>
        <w:ind w:right="34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B30D7">
        <w:rPr>
          <w:rFonts w:ascii="Times New Roman" w:hAnsi="Times New Roman" w:cs="Times New Roman"/>
          <w:color w:val="0070C0"/>
          <w:sz w:val="24"/>
          <w:szCs w:val="24"/>
        </w:rPr>
        <w:t>Villalta D, Conte M, Asero R, Da Re M, Stella S, Martelli P. Isolated IgE reactivity to native walnut vicilin-like protein (nJug r 2) on ISAC</w:t>
      </w:r>
      <w:r w:rsidR="005E2D6F" w:rsidRPr="00EE2D33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4B30D7">
        <w:rPr>
          <w:rFonts w:ascii="Times New Roman" w:hAnsi="Times New Roman" w:cs="Times New Roman"/>
          <w:color w:val="0070C0"/>
          <w:sz w:val="24"/>
          <w:szCs w:val="24"/>
        </w:rPr>
        <w:t>microarray is due to cross-reactive carbohydrate epitopes. Clin Chem Lab Med 2013;51:1991-5.</w:t>
      </w:r>
    </w:p>
    <w:p w:rsidR="00121F4A" w:rsidRPr="004B30D7" w:rsidRDefault="00121F4A" w:rsidP="00121F4A">
      <w:pPr>
        <w:pStyle w:val="a3"/>
        <w:numPr>
          <w:ilvl w:val="0"/>
          <w:numId w:val="2"/>
        </w:numPr>
        <w:spacing w:before="12"/>
        <w:ind w:right="34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B30D7">
        <w:rPr>
          <w:rFonts w:ascii="Times New Roman" w:hAnsi="Times New Roman" w:cs="Times New Roman"/>
          <w:color w:val="0070C0"/>
          <w:sz w:val="24"/>
          <w:szCs w:val="24"/>
        </w:rPr>
        <w:t>Michel J, Brockow K, Darsow U, Ring J, Schmidt-Weber CB, Grunwald T, et al. Added sensitivity of component-resolved diagnosis in hymenoptera venom-allergic patients with elevated serum tryptase and/or mastocytosis. Allergy 2016;71:651-60.</w:t>
      </w:r>
    </w:p>
    <w:p w:rsidR="00121F4A" w:rsidRPr="004B30D7" w:rsidRDefault="00121F4A" w:rsidP="00121F4A">
      <w:pPr>
        <w:pStyle w:val="a3"/>
        <w:numPr>
          <w:ilvl w:val="0"/>
          <w:numId w:val="2"/>
        </w:numPr>
        <w:spacing w:before="12"/>
        <w:ind w:right="34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B30D7">
        <w:rPr>
          <w:rFonts w:ascii="Times New Roman" w:hAnsi="Times New Roman" w:cs="Times New Roman"/>
          <w:color w:val="0070C0"/>
          <w:sz w:val="24"/>
          <w:szCs w:val="24"/>
        </w:rPr>
        <w:t>Hamilton RG, Williams PB. Specific IgE Testing Task Force of the American Academy of Allergy, Asthma &amp; Immunology; American College of Allergy, Asthma and Immunology. Human IgE antibody serology: a primer for the practicing North American allergist/immunologist. J Allergy Clin Immunol 2010;</w:t>
      </w:r>
      <w:r w:rsidRPr="004B30D7">
        <w:rPr>
          <w:rFonts w:ascii="Times New Roman" w:hAnsi="Times New Roman" w:cs="Times New Roman"/>
          <w:color w:val="0070C0"/>
          <w:sz w:val="24"/>
          <w:szCs w:val="24"/>
          <w:lang w:val="ru-RU"/>
        </w:rPr>
        <w:t xml:space="preserve"> </w:t>
      </w:r>
      <w:r w:rsidRPr="004B30D7">
        <w:rPr>
          <w:rFonts w:ascii="Times New Roman" w:hAnsi="Times New Roman" w:cs="Times New Roman"/>
          <w:color w:val="0070C0"/>
          <w:sz w:val="24"/>
          <w:szCs w:val="24"/>
        </w:rPr>
        <w:t>126:33-8.</w:t>
      </w:r>
    </w:p>
    <w:p w:rsidR="00121F4A" w:rsidRPr="004B30D7" w:rsidRDefault="00121F4A" w:rsidP="00121F4A">
      <w:pPr>
        <w:pStyle w:val="a3"/>
        <w:numPr>
          <w:ilvl w:val="0"/>
          <w:numId w:val="2"/>
        </w:numPr>
        <w:spacing w:before="12"/>
        <w:ind w:right="34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B30D7">
        <w:rPr>
          <w:rFonts w:ascii="Times New Roman" w:hAnsi="Times New Roman" w:cs="Times New Roman"/>
          <w:color w:val="0070C0"/>
          <w:sz w:val="24"/>
          <w:szCs w:val="24"/>
        </w:rPr>
        <w:t>Reuter A, Lidholm J, Andersson K, Ostling J, Lundberg M, Scheurer S, et al. A critical assessment of allergen component-based in vitro diagnosis in cherry allergy across Europe. Clin Exp Allergy 2006;36:815-23.</w:t>
      </w:r>
    </w:p>
    <w:p w:rsidR="00121F4A" w:rsidRPr="004B30D7" w:rsidRDefault="00121F4A" w:rsidP="00121F4A">
      <w:pPr>
        <w:pStyle w:val="a3"/>
        <w:numPr>
          <w:ilvl w:val="0"/>
          <w:numId w:val="2"/>
        </w:numPr>
        <w:spacing w:before="12"/>
        <w:ind w:right="34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B30D7">
        <w:rPr>
          <w:rFonts w:ascii="Times New Roman" w:hAnsi="Times New Roman" w:cs="Times New Roman"/>
          <w:color w:val="0070C0"/>
          <w:sz w:val="24"/>
          <w:szCs w:val="24"/>
        </w:rPr>
        <w:t xml:space="preserve">Datema MR, Zuidmeer-Jongejan L, Asero R, </w:t>
      </w:r>
      <w:r w:rsidRPr="004B30D7">
        <w:rPr>
          <w:rFonts w:ascii="Times New Roman" w:hAnsi="Times New Roman" w:cs="Times New Roman"/>
          <w:color w:val="0070C0"/>
          <w:sz w:val="24"/>
          <w:szCs w:val="24"/>
        </w:rPr>
        <w:lastRenderedPageBreak/>
        <w:t>Barreales L, Belohlavkova S, de Blay F, et al. Hazelnut allergy across Europe dissected molecularly: a EuroPrevall outpatient clinic survey. J Allergy Clin Immunol 2015;136:382-91.</w:t>
      </w:r>
    </w:p>
    <w:p w:rsidR="00121F4A" w:rsidRPr="004B30D7" w:rsidRDefault="00121F4A" w:rsidP="00121F4A">
      <w:pPr>
        <w:pStyle w:val="a3"/>
        <w:numPr>
          <w:ilvl w:val="0"/>
          <w:numId w:val="2"/>
        </w:numPr>
        <w:spacing w:before="12"/>
        <w:ind w:right="34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B30D7">
        <w:rPr>
          <w:rFonts w:ascii="Times New Roman" w:hAnsi="Times New Roman" w:cs="Times New Roman"/>
          <w:color w:val="0070C0"/>
          <w:sz w:val="24"/>
          <w:szCs w:val="24"/>
        </w:rPr>
        <w:t>Kleine-Tebbe J, Matricardi PM, Hamilton RG. Allergy work-up including component-resolved diagnosis: how to make allergen-specific immunotherapy more specific. Immunol Allergy Clin North Am 2016;36:191-203.</w:t>
      </w:r>
    </w:p>
    <w:p w:rsidR="00121F4A" w:rsidRPr="004B30D7" w:rsidRDefault="00121F4A" w:rsidP="00121F4A">
      <w:pPr>
        <w:pStyle w:val="a3"/>
        <w:numPr>
          <w:ilvl w:val="0"/>
          <w:numId w:val="2"/>
        </w:numPr>
        <w:spacing w:before="12"/>
        <w:ind w:right="34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B30D7">
        <w:rPr>
          <w:rFonts w:ascii="Times New Roman" w:hAnsi="Times New Roman" w:cs="Times New Roman"/>
          <w:color w:val="0070C0"/>
          <w:sz w:val="24"/>
          <w:szCs w:val="24"/>
        </w:rPr>
        <w:t>Muller UR, Johansen N, Petersen AB, Fromberg-Nielsen J, Haeberli G. Hymenoptera venom allergy: analysis of double positivity to honey bee and Vespula venom by estimation of IgE antibodies to species-specific major allergens Api m1 and Ves v5. Allergy 2009;64:543-8.</w:t>
      </w:r>
    </w:p>
    <w:p w:rsidR="00121F4A" w:rsidRPr="004B30D7" w:rsidRDefault="00121F4A" w:rsidP="00121F4A">
      <w:pPr>
        <w:pStyle w:val="a3"/>
        <w:numPr>
          <w:ilvl w:val="0"/>
          <w:numId w:val="2"/>
        </w:numPr>
        <w:spacing w:before="12"/>
        <w:ind w:right="34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B30D7">
        <w:rPr>
          <w:rFonts w:ascii="Times New Roman" w:hAnsi="Times New Roman" w:cs="Times New Roman"/>
          <w:color w:val="0070C0"/>
          <w:sz w:val="24"/>
          <w:szCs w:val="24"/>
        </w:rPr>
        <w:t>Seismann H, Blank S, Braren I, Greunke K, Cifuentes L, Grunwald T, et al. Dissecting cross-reactivity in hymenoptera venom allergy by circumvention of alpha-1,3-core fucosylation. Mol Immunol 2010;47:799-808.</w:t>
      </w:r>
    </w:p>
    <w:p w:rsidR="00121F4A" w:rsidRPr="004B30D7" w:rsidRDefault="00121F4A" w:rsidP="00121F4A">
      <w:pPr>
        <w:pStyle w:val="a3"/>
        <w:numPr>
          <w:ilvl w:val="0"/>
          <w:numId w:val="2"/>
        </w:numPr>
        <w:spacing w:before="12"/>
        <w:ind w:right="34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B30D7">
        <w:rPr>
          <w:rFonts w:ascii="Times New Roman" w:hAnsi="Times New Roman" w:cs="Times New Roman"/>
          <w:color w:val="0070C0"/>
          <w:sz w:val="24"/>
          <w:szCs w:val="24"/>
        </w:rPr>
        <w:t>Kohler J, Blank S, M€ uller S, Bantleon F, Frick M, Huss-Marp J, et al. Component resolution reveals additional major allergens in patients with honeybee venom allergy. J Allergy Clin Immunol 2014;133:1383-9.</w:t>
      </w:r>
    </w:p>
    <w:p w:rsidR="00121F4A" w:rsidRPr="004B30D7" w:rsidRDefault="00121F4A" w:rsidP="00121F4A">
      <w:pPr>
        <w:pStyle w:val="a3"/>
        <w:numPr>
          <w:ilvl w:val="0"/>
          <w:numId w:val="2"/>
        </w:numPr>
        <w:spacing w:before="12"/>
        <w:ind w:right="34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B30D7">
        <w:rPr>
          <w:rFonts w:ascii="Times New Roman" w:hAnsi="Times New Roman" w:cs="Times New Roman"/>
          <w:color w:val="0070C0"/>
          <w:sz w:val="24"/>
          <w:szCs w:val="24"/>
        </w:rPr>
        <w:t>Kurosaka A, Yano A, Itoh N, Kuroda Y, Nakagawa T, Kawasaki T. The structure of a neural specific carbohydrate epitope of horseradish peroxidase recognized by anti-horseradish peroxidase antiserum. J Biol Chem 1991;266:4168-72.</w:t>
      </w:r>
    </w:p>
    <w:p w:rsidR="00121F4A" w:rsidRPr="004B30D7" w:rsidRDefault="00121F4A" w:rsidP="00121F4A">
      <w:pPr>
        <w:pStyle w:val="a3"/>
        <w:numPr>
          <w:ilvl w:val="0"/>
          <w:numId w:val="2"/>
        </w:numPr>
        <w:spacing w:before="12"/>
        <w:ind w:right="34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B30D7">
        <w:rPr>
          <w:rFonts w:ascii="Times New Roman" w:hAnsi="Times New Roman" w:cs="Times New Roman"/>
          <w:color w:val="0070C0"/>
          <w:sz w:val="24"/>
          <w:szCs w:val="24"/>
        </w:rPr>
        <w:t>van Ree R, Cabanes-Macheteau M, Akkerdaas J, Milazzo JP, Loutelier-Bourhis C, Rayon C, et al. Beta(1,2)-xylose and alpha(1,3)-fucose residues have a strong contribution in IgE binding to plant glycoallergens. J Biol Chem 2000;275: 11451-8.</w:t>
      </w:r>
    </w:p>
    <w:p w:rsidR="00121F4A" w:rsidRPr="004B30D7" w:rsidRDefault="00121F4A" w:rsidP="00121F4A">
      <w:pPr>
        <w:pStyle w:val="a3"/>
        <w:numPr>
          <w:ilvl w:val="0"/>
          <w:numId w:val="2"/>
        </w:numPr>
        <w:spacing w:before="12"/>
        <w:ind w:right="34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B30D7">
        <w:rPr>
          <w:rFonts w:ascii="Times New Roman" w:hAnsi="Times New Roman" w:cs="Times New Roman"/>
          <w:color w:val="0070C0"/>
          <w:sz w:val="24"/>
          <w:szCs w:val="24"/>
        </w:rPr>
        <w:t>Collot M, Wilson IB, Bublin M, Hoffmann-Sommergruber K, Mallet JM. Synthesis of cross-reactive carbohydrate determinants fragments as tools for in vitro allergy diagnosis. Bioorg Med Chem 2011;19:1306-20.</w:t>
      </w:r>
    </w:p>
    <w:p w:rsidR="00121F4A" w:rsidRPr="004B30D7" w:rsidRDefault="00121F4A" w:rsidP="00121F4A">
      <w:pPr>
        <w:pStyle w:val="a3"/>
        <w:numPr>
          <w:ilvl w:val="0"/>
          <w:numId w:val="2"/>
        </w:numPr>
        <w:spacing w:before="12"/>
        <w:ind w:right="34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B30D7">
        <w:rPr>
          <w:rFonts w:ascii="Times New Roman" w:hAnsi="Times New Roman" w:cs="Times New Roman"/>
          <w:color w:val="0070C0"/>
          <w:sz w:val="24"/>
          <w:szCs w:val="24"/>
        </w:rPr>
        <w:t xml:space="preserve">Von Gunten S, Smith DF, Cummings RD, Riedel S, Miescher S, Schaub A, et al. IVIg contains a broad repertoire of anti-carbohydrate antibodies that is not restricted </w:t>
      </w:r>
      <w:r w:rsidRPr="004B30D7">
        <w:rPr>
          <w:rFonts w:ascii="Times New Roman" w:hAnsi="Times New Roman" w:cs="Times New Roman"/>
          <w:color w:val="0070C0"/>
          <w:sz w:val="24"/>
          <w:szCs w:val="24"/>
        </w:rPr>
        <w:t>to the IgG2 subclass. J Allergy Clin Immunol 2009;123:1268-76.</w:t>
      </w:r>
    </w:p>
    <w:p w:rsidR="00121F4A" w:rsidRPr="004B30D7" w:rsidRDefault="00121F4A" w:rsidP="00121F4A">
      <w:pPr>
        <w:pStyle w:val="a3"/>
        <w:numPr>
          <w:ilvl w:val="0"/>
          <w:numId w:val="2"/>
        </w:numPr>
        <w:spacing w:before="12"/>
        <w:ind w:right="34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B30D7">
        <w:rPr>
          <w:rFonts w:ascii="Times New Roman" w:hAnsi="Times New Roman" w:cs="Times New Roman"/>
          <w:color w:val="0070C0"/>
          <w:sz w:val="24"/>
          <w:szCs w:val="24"/>
        </w:rPr>
        <w:t>O’Neil CE, Reed MA, Butcher BT. The effect of nonspecific binding by IgE on the radioallergosorbent test. Diagn Immunol 1986;4:253-6.</w:t>
      </w:r>
    </w:p>
    <w:p w:rsidR="00121F4A" w:rsidRPr="004B30D7" w:rsidRDefault="00121F4A" w:rsidP="00121F4A">
      <w:pPr>
        <w:pStyle w:val="a3"/>
        <w:numPr>
          <w:ilvl w:val="0"/>
          <w:numId w:val="2"/>
        </w:numPr>
        <w:spacing w:before="12"/>
        <w:ind w:right="34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B30D7">
        <w:rPr>
          <w:rFonts w:ascii="Times New Roman" w:hAnsi="Times New Roman" w:cs="Times New Roman"/>
          <w:color w:val="0070C0"/>
          <w:sz w:val="24"/>
          <w:szCs w:val="24"/>
        </w:rPr>
        <w:t>van Toorenenbergen AW, van Wijk RG, Dieges PH, Leijnse B. Irrelevant IgE binding to cellulose discs in RAST. Int Arch Allergy Appl Immunol 1987;83:</w:t>
      </w:r>
      <w:r w:rsidRPr="004B30D7">
        <w:rPr>
          <w:rFonts w:ascii="Times New Roman" w:hAnsi="Times New Roman" w:cs="Times New Roman"/>
          <w:color w:val="0070C0"/>
          <w:sz w:val="24"/>
          <w:szCs w:val="24"/>
          <w:lang w:val="ru-RU"/>
        </w:rPr>
        <w:t xml:space="preserve"> </w:t>
      </w:r>
      <w:r w:rsidRPr="004B30D7">
        <w:rPr>
          <w:rFonts w:ascii="Times New Roman" w:hAnsi="Times New Roman" w:cs="Times New Roman"/>
          <w:color w:val="0070C0"/>
          <w:sz w:val="24"/>
          <w:szCs w:val="24"/>
        </w:rPr>
        <w:t>436-9.</w:t>
      </w:r>
    </w:p>
    <w:p w:rsidR="00121F4A" w:rsidRPr="004B30D7" w:rsidRDefault="00121F4A" w:rsidP="00121F4A">
      <w:pPr>
        <w:pStyle w:val="a3"/>
        <w:numPr>
          <w:ilvl w:val="0"/>
          <w:numId w:val="2"/>
        </w:numPr>
        <w:spacing w:before="12"/>
        <w:ind w:right="34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B30D7">
        <w:rPr>
          <w:rFonts w:ascii="Times New Roman" w:hAnsi="Times New Roman" w:cs="Times New Roman"/>
          <w:color w:val="0070C0"/>
          <w:sz w:val="24"/>
          <w:szCs w:val="24"/>
        </w:rPr>
        <w:t>Hamilton RG, Adkinson NF. Naturally occurring carbohydrate antibodies: interference in solid-phase immunoassays. J Immunol Methods 1985;77:95-108.</w:t>
      </w:r>
    </w:p>
    <w:p w:rsidR="00121F4A" w:rsidRPr="004B30D7" w:rsidRDefault="00121F4A" w:rsidP="00121F4A">
      <w:pPr>
        <w:pStyle w:val="a3"/>
        <w:numPr>
          <w:ilvl w:val="0"/>
          <w:numId w:val="2"/>
        </w:numPr>
        <w:spacing w:before="12"/>
        <w:ind w:right="34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B30D7">
        <w:rPr>
          <w:rFonts w:ascii="Times New Roman" w:hAnsi="Times New Roman" w:cs="Times New Roman"/>
          <w:color w:val="0070C0"/>
          <w:sz w:val="24"/>
          <w:szCs w:val="24"/>
        </w:rPr>
        <w:t>Schwarz M, Spector L, Gargir A, Shtevi A, Gortler M, Altstock RT, et al. A new kind of carbohydrate array, its use for profiling antiglycan antibodies, and the discovery of a novel human cellulose-binding antibody. Glycobiology 2003;13:749-54.</w:t>
      </w:r>
    </w:p>
    <w:p w:rsidR="00F86013" w:rsidRPr="004B30D7" w:rsidRDefault="00121F4A" w:rsidP="00121F4A">
      <w:pPr>
        <w:pStyle w:val="a3"/>
        <w:numPr>
          <w:ilvl w:val="0"/>
          <w:numId w:val="2"/>
        </w:numPr>
        <w:spacing w:before="12"/>
        <w:ind w:right="34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B30D7">
        <w:rPr>
          <w:rFonts w:ascii="Times New Roman" w:hAnsi="Times New Roman" w:cs="Times New Roman"/>
          <w:color w:val="0070C0"/>
          <w:sz w:val="24"/>
          <w:szCs w:val="24"/>
        </w:rPr>
        <w:t>Hagihara S, Ohtake T, Kano S, Iri H. False positive reaction in measurement of allergen-specific IgE - comparison of 3M IgE FAST-Plus Test using polystyrene well as adsorbent with Phadezym RAST. Rinsho Byori 1992;40:1217-23.</w:t>
      </w:r>
    </w:p>
    <w:p w:rsidR="00F86013" w:rsidRPr="004B30D7" w:rsidRDefault="00F86013">
      <w:pPr>
        <w:rPr>
          <w:rFonts w:ascii="Times New Roman" w:hAnsi="Times New Roman" w:cs="Times New Roman"/>
          <w:color w:val="0070C0"/>
          <w:sz w:val="24"/>
          <w:szCs w:val="24"/>
        </w:rPr>
      </w:pPr>
      <w:r w:rsidRPr="004B30D7">
        <w:rPr>
          <w:rFonts w:ascii="Times New Roman" w:hAnsi="Times New Roman" w:cs="Times New Roman"/>
          <w:color w:val="0070C0"/>
          <w:sz w:val="24"/>
          <w:szCs w:val="24"/>
        </w:rPr>
        <w:br w:type="page"/>
      </w:r>
    </w:p>
    <w:p w:rsidR="00F86013" w:rsidRPr="004B30D7" w:rsidRDefault="00F86013" w:rsidP="00F86013">
      <w:pPr>
        <w:pStyle w:val="a3"/>
        <w:spacing w:before="12"/>
        <w:ind w:right="34"/>
        <w:jc w:val="both"/>
        <w:rPr>
          <w:rFonts w:ascii="Times New Roman" w:hAnsi="Times New Roman" w:cs="Times New Roman"/>
          <w:color w:val="0070C0"/>
          <w:sz w:val="24"/>
          <w:szCs w:val="24"/>
          <w:lang w:val="ru-RU"/>
        </w:rPr>
        <w:sectPr w:rsidR="00F86013" w:rsidRPr="004B30D7" w:rsidSect="002F2B88">
          <w:type w:val="continuous"/>
          <w:pgSz w:w="11700" w:h="15660"/>
          <w:pgMar w:top="800" w:right="640" w:bottom="280" w:left="640" w:header="473" w:footer="0" w:gutter="0"/>
          <w:pgNumType w:start="1"/>
          <w:cols w:num="2" w:space="360"/>
        </w:sectPr>
      </w:pPr>
    </w:p>
    <w:p w:rsidR="00121F4A" w:rsidRPr="004B30D7" w:rsidRDefault="00F86013" w:rsidP="003B4F66">
      <w:pPr>
        <w:pStyle w:val="a3"/>
        <w:spacing w:before="12"/>
        <w:ind w:left="567" w:right="34"/>
        <w:jc w:val="both"/>
        <w:rPr>
          <w:rFonts w:ascii="Times New Roman" w:hAnsi="Times New Roman" w:cs="Times New Roman"/>
          <w:color w:val="0070C0"/>
          <w:sz w:val="24"/>
          <w:szCs w:val="24"/>
          <w:lang w:val="ru-RU"/>
        </w:rPr>
      </w:pPr>
      <w:r w:rsidRPr="007074FB">
        <w:rPr>
          <w:rFonts w:ascii="Times New Roman" w:hAnsi="Times New Roman" w:cs="Times New Roman"/>
          <w:noProof/>
          <w:color w:val="0070C0"/>
          <w:sz w:val="24"/>
          <w:szCs w:val="24"/>
          <w:lang w:val="ru-RU" w:eastAsia="ru-RU" w:bidi="ar-SA"/>
        </w:rPr>
        <w:lastRenderedPageBreak/>
        <w:drawing>
          <wp:inline distT="0" distB="0" distL="0" distR="0" wp14:anchorId="73F965F0" wp14:editId="41C88DA4">
            <wp:extent cx="2945502" cy="2727960"/>
            <wp:effectExtent l="0" t="0" r="0" b="0"/>
            <wp:docPr id="6" name="image9.png" descr="Image of Fig 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9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5502" cy="272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013" w:rsidRPr="004B30D7" w:rsidRDefault="0001016A" w:rsidP="003B4F66">
      <w:pPr>
        <w:pStyle w:val="a3"/>
        <w:spacing w:before="12"/>
        <w:ind w:left="567" w:right="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30D7">
        <w:rPr>
          <w:rFonts w:ascii="Times New Roman" w:hAnsi="Times New Roman" w:cs="Times New Roman"/>
          <w:sz w:val="24"/>
          <w:szCs w:val="24"/>
          <w:lang w:val="ru-RU"/>
        </w:rPr>
        <w:t>РИС</w:t>
      </w:r>
      <w:r w:rsidR="00F86013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86013" w:rsidRPr="004B30D7">
        <w:rPr>
          <w:rFonts w:ascii="Times New Roman" w:hAnsi="Times New Roman" w:cs="Times New Roman"/>
          <w:sz w:val="24"/>
          <w:szCs w:val="24"/>
        </w:rPr>
        <w:t>E</w:t>
      </w:r>
      <w:r w:rsidR="00F86013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1. </w:t>
      </w:r>
      <w:r w:rsidR="00FA282A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Дозозависимое ингибирование связывания </w:t>
      </w:r>
      <w:r w:rsidR="00FA282A" w:rsidRPr="004B30D7">
        <w:rPr>
          <w:rFonts w:ascii="Times New Roman" w:hAnsi="Times New Roman" w:cs="Times New Roman"/>
          <w:sz w:val="24"/>
          <w:szCs w:val="24"/>
        </w:rPr>
        <w:t>IgE</w:t>
      </w:r>
      <w:r w:rsidR="00FA282A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со связанным со стрептавидином пустым </w:t>
      </w:r>
      <w:r w:rsidR="00FA282A" w:rsidRPr="004B30D7">
        <w:rPr>
          <w:rFonts w:ascii="Times New Roman" w:hAnsi="Times New Roman" w:cs="Times New Roman"/>
          <w:sz w:val="24"/>
          <w:szCs w:val="24"/>
        </w:rPr>
        <w:t>CAP</w:t>
      </w:r>
      <w:r w:rsidR="00FA282A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="00FA282A" w:rsidRPr="004B30D7">
        <w:rPr>
          <w:rFonts w:ascii="Times New Roman" w:hAnsi="Times New Roman" w:cs="Times New Roman"/>
          <w:sz w:val="24"/>
          <w:szCs w:val="24"/>
        </w:rPr>
        <w:t>SA</w:t>
      </w:r>
      <w:r w:rsidR="00FA282A" w:rsidRPr="004B30D7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FA282A" w:rsidRPr="004B30D7">
        <w:rPr>
          <w:rFonts w:ascii="Times New Roman" w:hAnsi="Times New Roman" w:cs="Times New Roman"/>
          <w:sz w:val="24"/>
          <w:szCs w:val="24"/>
        </w:rPr>
        <w:t>CAP</w:t>
      </w:r>
      <w:r w:rsidR="00FA282A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-1; черные линии) и с бромелайном (пунктирные линии) ингибитором </w:t>
      </w:r>
      <w:r w:rsidR="00FA282A" w:rsidRPr="004B30D7">
        <w:rPr>
          <w:rFonts w:ascii="Times New Roman" w:hAnsi="Times New Roman" w:cs="Times New Roman"/>
          <w:sz w:val="24"/>
          <w:szCs w:val="24"/>
        </w:rPr>
        <w:t>CCD</w:t>
      </w:r>
      <w:r w:rsidR="00FA282A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у 3 пациентов с высокими уровнями </w:t>
      </w:r>
      <w:r w:rsidR="00FA282A" w:rsidRPr="004B30D7">
        <w:rPr>
          <w:rFonts w:ascii="Times New Roman" w:hAnsi="Times New Roman" w:cs="Times New Roman"/>
          <w:sz w:val="24"/>
          <w:szCs w:val="24"/>
        </w:rPr>
        <w:t>IgE</w:t>
      </w:r>
      <w:r w:rsidR="00FA282A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к </w:t>
      </w:r>
      <w:r w:rsidR="00FA282A" w:rsidRPr="004B30D7">
        <w:rPr>
          <w:rFonts w:ascii="Times New Roman" w:hAnsi="Times New Roman" w:cs="Times New Roman"/>
          <w:sz w:val="24"/>
          <w:szCs w:val="24"/>
        </w:rPr>
        <w:t>CCD</w:t>
      </w:r>
      <w:r w:rsidR="00FA282A" w:rsidRPr="004B30D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1016A" w:rsidRPr="004B30D7" w:rsidRDefault="004B30D7" w:rsidP="003B4F66">
      <w:pPr>
        <w:pStyle w:val="a3"/>
        <w:spacing w:before="12"/>
        <w:ind w:left="567" w:right="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Надписи на рисунке</w:t>
      </w:r>
      <w:r w:rsidR="0001016A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(ось ординат): связывание </w:t>
      </w:r>
      <w:r w:rsidR="0001016A" w:rsidRPr="004B30D7">
        <w:rPr>
          <w:rFonts w:ascii="Times New Roman" w:hAnsi="Times New Roman" w:cs="Times New Roman"/>
          <w:sz w:val="24"/>
          <w:szCs w:val="24"/>
        </w:rPr>
        <w:t>IgE</w:t>
      </w:r>
      <w:r w:rsidR="0001016A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кЕ/л</w:t>
      </w:r>
      <w:r w:rsidR="0001016A" w:rsidRPr="004B30D7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:rsidR="00F86013" w:rsidRPr="004B30D7" w:rsidRDefault="00F86013" w:rsidP="003B4F66">
      <w:pPr>
        <w:pStyle w:val="a3"/>
        <w:spacing w:before="12"/>
        <w:ind w:left="567" w:right="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074FB">
        <w:rPr>
          <w:rFonts w:ascii="Times New Roman" w:hAnsi="Times New Roman" w:cs="Times New Roman"/>
          <w:noProof/>
          <w:sz w:val="24"/>
          <w:szCs w:val="24"/>
          <w:lang w:val="ru-RU" w:eastAsia="ru-RU" w:bidi="ar-SA"/>
        </w:rPr>
        <w:lastRenderedPageBreak/>
        <w:drawing>
          <wp:inline distT="0" distB="0" distL="0" distR="0" wp14:anchorId="5F5881C3" wp14:editId="61770E79">
            <wp:extent cx="5010150" cy="4373364"/>
            <wp:effectExtent l="19050" t="0" r="0" b="0"/>
            <wp:docPr id="8" name="image10.png" descr="Image of Fig 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0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5770" cy="437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013" w:rsidRPr="004B30D7" w:rsidRDefault="00BD0357" w:rsidP="003B4F66">
      <w:pPr>
        <w:pStyle w:val="a3"/>
        <w:spacing w:before="12"/>
        <w:ind w:left="567" w:right="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30D7">
        <w:rPr>
          <w:rFonts w:ascii="Times New Roman" w:hAnsi="Times New Roman" w:cs="Times New Roman"/>
          <w:sz w:val="24"/>
          <w:szCs w:val="24"/>
          <w:lang w:val="ru-RU"/>
        </w:rPr>
        <w:t>РИС</w:t>
      </w:r>
      <w:r w:rsidR="00F86013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86013" w:rsidRPr="004B30D7">
        <w:rPr>
          <w:rFonts w:ascii="Times New Roman" w:hAnsi="Times New Roman" w:cs="Times New Roman"/>
          <w:sz w:val="24"/>
          <w:szCs w:val="24"/>
        </w:rPr>
        <w:t>E</w:t>
      </w:r>
      <w:r w:rsidR="00F86013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2. 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Связывание </w:t>
      </w:r>
      <w:r w:rsidRPr="004B30D7">
        <w:rPr>
          <w:rFonts w:ascii="Times New Roman" w:hAnsi="Times New Roman" w:cs="Times New Roman"/>
          <w:sz w:val="24"/>
          <w:szCs w:val="24"/>
        </w:rPr>
        <w:t>IgE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B30D7">
        <w:rPr>
          <w:rFonts w:ascii="Times New Roman" w:hAnsi="Times New Roman" w:cs="Times New Roman"/>
          <w:sz w:val="24"/>
          <w:szCs w:val="24"/>
        </w:rPr>
        <w:t>ImmunoCAP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с ядом перепончатокрылых и рекомбинантными аллергенами яда до и после ингибирования </w:t>
      </w:r>
      <w:r w:rsidRPr="004B30D7">
        <w:rPr>
          <w:rFonts w:ascii="Times New Roman" w:hAnsi="Times New Roman" w:cs="Times New Roman"/>
          <w:sz w:val="24"/>
          <w:szCs w:val="24"/>
        </w:rPr>
        <w:t>CCD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у 7 </w:t>
      </w:r>
      <w:r w:rsidRPr="004B30D7">
        <w:rPr>
          <w:rFonts w:ascii="Times New Roman" w:hAnsi="Times New Roman" w:cs="Times New Roman"/>
          <w:sz w:val="24"/>
          <w:szCs w:val="24"/>
        </w:rPr>
        <w:t>CCD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-положительных пациентов с аллергией на яд </w:t>
      </w:r>
      <w:r w:rsidR="0001016A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пчелы медоносной 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(черные символы, </w:t>
      </w:r>
      <w:r w:rsidRPr="004B30D7">
        <w:rPr>
          <w:rFonts w:ascii="Times New Roman" w:hAnsi="Times New Roman" w:cs="Times New Roman"/>
          <w:sz w:val="24"/>
          <w:szCs w:val="24"/>
        </w:rPr>
        <w:t>n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5 2) или аллергией на </w:t>
      </w:r>
      <w:r w:rsidR="0001016A" w:rsidRPr="004B30D7">
        <w:rPr>
          <w:rFonts w:ascii="Times New Roman" w:hAnsi="Times New Roman" w:cs="Times New Roman"/>
          <w:sz w:val="24"/>
          <w:szCs w:val="24"/>
          <w:lang w:val="ru-RU"/>
        </w:rPr>
        <w:t>яд осы истинной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(белые символы, </w:t>
      </w:r>
      <w:r w:rsidRPr="004B30D7">
        <w:rPr>
          <w:rFonts w:ascii="Times New Roman" w:hAnsi="Times New Roman" w:cs="Times New Roman"/>
          <w:sz w:val="24"/>
          <w:szCs w:val="24"/>
        </w:rPr>
        <w:t>n</w:t>
      </w:r>
      <w:r w:rsidR="00FA282A" w:rsidRPr="004B30D7">
        <w:rPr>
          <w:rFonts w:ascii="Times New Roman" w:hAnsi="Times New Roman" w:cs="Times New Roman"/>
          <w:sz w:val="24"/>
          <w:szCs w:val="24"/>
          <w:lang w:val="ru-RU"/>
        </w:rPr>
        <w:t>=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5) и </w:t>
      </w:r>
      <w:r w:rsidRPr="004B30D7">
        <w:rPr>
          <w:rFonts w:ascii="Times New Roman" w:hAnsi="Times New Roman" w:cs="Times New Roman"/>
          <w:sz w:val="24"/>
          <w:szCs w:val="24"/>
        </w:rPr>
        <w:t>CCD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-положительный контрольный </w:t>
      </w:r>
      <w:r w:rsidR="0001016A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пациент 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без гиперчувствительности </w:t>
      </w:r>
      <w:r w:rsidR="0001016A" w:rsidRPr="004B30D7">
        <w:rPr>
          <w:rFonts w:ascii="Times New Roman" w:hAnsi="Times New Roman" w:cs="Times New Roman"/>
          <w:sz w:val="24"/>
          <w:szCs w:val="24"/>
          <w:lang w:val="ru-RU"/>
        </w:rPr>
        <w:t>на яды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(серые символы). 1</w:t>
      </w:r>
      <w:r w:rsidRPr="004B30D7">
        <w:rPr>
          <w:rFonts w:ascii="Times New Roman" w:hAnsi="Times New Roman" w:cs="Times New Roman"/>
          <w:sz w:val="24"/>
          <w:szCs w:val="24"/>
        </w:rPr>
        <w:t>CCD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, после ингибирования </w:t>
      </w:r>
      <w:r w:rsidRPr="004B30D7">
        <w:rPr>
          <w:rFonts w:ascii="Times New Roman" w:hAnsi="Times New Roman" w:cs="Times New Roman"/>
          <w:sz w:val="24"/>
          <w:szCs w:val="24"/>
        </w:rPr>
        <w:t>CCD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>; 2</w:t>
      </w:r>
      <w:r w:rsidRPr="004B30D7">
        <w:rPr>
          <w:rFonts w:ascii="Times New Roman" w:hAnsi="Times New Roman" w:cs="Times New Roman"/>
          <w:sz w:val="24"/>
          <w:szCs w:val="24"/>
        </w:rPr>
        <w:t>CCD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, без </w:t>
      </w:r>
      <w:r w:rsidR="0001016A" w:rsidRPr="004B30D7">
        <w:rPr>
          <w:rFonts w:ascii="Times New Roman" w:hAnsi="Times New Roman" w:cs="Times New Roman"/>
          <w:sz w:val="24"/>
          <w:szCs w:val="24"/>
          <w:lang w:val="ru-RU"/>
        </w:rPr>
        <w:t>ингибирования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r w:rsidRPr="004B30D7">
        <w:rPr>
          <w:rFonts w:ascii="Times New Roman" w:hAnsi="Times New Roman" w:cs="Times New Roman"/>
          <w:sz w:val="24"/>
          <w:szCs w:val="24"/>
        </w:rPr>
        <w:t>HBV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>, яд пчелы</w:t>
      </w:r>
      <w:r w:rsidR="0001016A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медоносной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r w:rsidRPr="004B30D7">
        <w:rPr>
          <w:rFonts w:ascii="Times New Roman" w:hAnsi="Times New Roman" w:cs="Times New Roman"/>
          <w:sz w:val="24"/>
          <w:szCs w:val="24"/>
        </w:rPr>
        <w:t>YJV</w:t>
      </w:r>
      <w:r w:rsidR="0001016A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>яд</w:t>
      </w:r>
      <w:r w:rsidR="0001016A"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истинных ос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86013" w:rsidRPr="004B30D7" w:rsidRDefault="00F86013" w:rsidP="003B4F66">
      <w:pPr>
        <w:pStyle w:val="a3"/>
        <w:spacing w:before="2"/>
        <w:ind w:left="567"/>
        <w:rPr>
          <w:rFonts w:ascii="Arial"/>
          <w:sz w:val="21"/>
          <w:lang w:val="ru-RU"/>
        </w:rPr>
      </w:pPr>
    </w:p>
    <w:p w:rsidR="00F86013" w:rsidRPr="00EE2D33" w:rsidRDefault="00F86013" w:rsidP="003B4F66">
      <w:pPr>
        <w:ind w:left="567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_bookmark35"/>
      <w:bookmarkEnd w:id="8"/>
      <w:r w:rsidRPr="00EE2D33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F86013" w:rsidRPr="00EE2D33" w:rsidRDefault="00BD0357" w:rsidP="003B4F66">
      <w:pPr>
        <w:spacing w:before="1" w:line="285" w:lineRule="auto"/>
        <w:ind w:left="567" w:right="254"/>
        <w:rPr>
          <w:rFonts w:ascii="Times New Roman" w:hAnsi="Times New Roman" w:cs="Times New Roman"/>
          <w:sz w:val="24"/>
          <w:szCs w:val="24"/>
          <w:lang w:val="ru-RU"/>
        </w:rPr>
      </w:pPr>
      <w:r w:rsidRPr="00EE2D33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ТАБЛИЦА Е1. Связывание </w:t>
      </w:r>
      <w:r w:rsidRPr="00EE2D33">
        <w:rPr>
          <w:rFonts w:ascii="Times New Roman" w:hAnsi="Times New Roman" w:cs="Times New Roman"/>
          <w:sz w:val="24"/>
          <w:szCs w:val="24"/>
        </w:rPr>
        <w:t>IgE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в 15 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-позитивных сыворотках с 6 образцами иммуногенных </w:t>
      </w:r>
      <w:r w:rsidRPr="00EE2D33">
        <w:rPr>
          <w:rFonts w:ascii="Times New Roman" w:hAnsi="Times New Roman" w:cs="Times New Roman"/>
          <w:sz w:val="24"/>
          <w:szCs w:val="24"/>
        </w:rPr>
        <w:t>CAP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без аллергенов, связанных со стрептавидином (</w:t>
      </w:r>
      <w:r w:rsidRPr="00EE2D33">
        <w:rPr>
          <w:rFonts w:ascii="Times New Roman" w:hAnsi="Times New Roman" w:cs="Times New Roman"/>
          <w:sz w:val="24"/>
          <w:szCs w:val="24"/>
        </w:rPr>
        <w:t>SA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hAnsi="Times New Roman" w:cs="Times New Roman"/>
          <w:sz w:val="24"/>
          <w:szCs w:val="24"/>
        </w:rPr>
        <w:t>CAP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-1 и </w:t>
      </w:r>
      <w:r w:rsidRPr="00EE2D33">
        <w:rPr>
          <w:rFonts w:ascii="Times New Roman" w:hAnsi="Times New Roman" w:cs="Times New Roman"/>
          <w:sz w:val="24"/>
          <w:szCs w:val="24"/>
        </w:rPr>
        <w:t>SA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hAnsi="Times New Roman" w:cs="Times New Roman"/>
          <w:sz w:val="24"/>
          <w:szCs w:val="24"/>
        </w:rPr>
        <w:t>CAP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-2) или </w:t>
      </w:r>
      <w:r w:rsidRPr="00EE2D33">
        <w:rPr>
          <w:rFonts w:ascii="Times New Roman" w:hAnsi="Times New Roman" w:cs="Times New Roman"/>
          <w:sz w:val="24"/>
          <w:szCs w:val="24"/>
        </w:rPr>
        <w:t>MBP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Pr="00EE2D33">
        <w:rPr>
          <w:rFonts w:ascii="Times New Roman" w:hAnsi="Times New Roman" w:cs="Times New Roman"/>
          <w:sz w:val="24"/>
          <w:szCs w:val="24"/>
        </w:rPr>
        <w:t>MBP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E2D33">
        <w:rPr>
          <w:rFonts w:ascii="Times New Roman" w:hAnsi="Times New Roman" w:cs="Times New Roman"/>
          <w:sz w:val="24"/>
          <w:szCs w:val="24"/>
        </w:rPr>
        <w:t>CAP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 xml:space="preserve"> 1-4), и связывание </w:t>
      </w:r>
      <w:r w:rsidRPr="00EE2D33">
        <w:rPr>
          <w:rFonts w:ascii="Times New Roman" w:hAnsi="Times New Roman" w:cs="Times New Roman"/>
          <w:sz w:val="24"/>
          <w:szCs w:val="24"/>
        </w:rPr>
        <w:t>CCD</w:t>
      </w:r>
      <w:r w:rsidRPr="00EE2D33">
        <w:rPr>
          <w:rFonts w:ascii="Times New Roman" w:hAnsi="Times New Roman" w:cs="Times New Roman"/>
          <w:sz w:val="24"/>
          <w:szCs w:val="24"/>
          <w:lang w:val="ru-RU"/>
        </w:rPr>
        <w:t>-зависимых антител с рекомбинантными аллергенами</w:t>
      </w:r>
    </w:p>
    <w:tbl>
      <w:tblPr>
        <w:tblStyle w:val="TableNormal"/>
        <w:tblW w:w="13752" w:type="dxa"/>
        <w:jc w:val="center"/>
        <w:tblLayout w:type="fixed"/>
        <w:tblLook w:val="01E0" w:firstRow="1" w:lastRow="1" w:firstColumn="1" w:lastColumn="1" w:noHBand="0" w:noVBand="0"/>
      </w:tblPr>
      <w:tblGrid>
        <w:gridCol w:w="1038"/>
        <w:gridCol w:w="846"/>
        <w:gridCol w:w="169"/>
        <w:gridCol w:w="765"/>
        <w:gridCol w:w="763"/>
        <w:gridCol w:w="171"/>
        <w:gridCol w:w="522"/>
        <w:gridCol w:w="1176"/>
        <w:gridCol w:w="522"/>
        <w:gridCol w:w="1005"/>
        <w:gridCol w:w="689"/>
        <w:gridCol w:w="1004"/>
        <w:gridCol w:w="168"/>
        <w:gridCol w:w="676"/>
        <w:gridCol w:w="853"/>
        <w:gridCol w:w="168"/>
        <w:gridCol w:w="521"/>
        <w:gridCol w:w="1173"/>
        <w:gridCol w:w="521"/>
        <w:gridCol w:w="1002"/>
      </w:tblGrid>
      <w:tr w:rsidR="003B4F66" w:rsidRPr="00EE2D33" w:rsidTr="00E433C3">
        <w:trPr>
          <w:trHeight w:val="310"/>
          <w:jc w:val="center"/>
        </w:trPr>
        <w:tc>
          <w:tcPr>
            <w:tcW w:w="1038" w:type="dxa"/>
            <w:tcBorders>
              <w:top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Бромелайн</w:t>
            </w:r>
          </w:p>
        </w:tc>
        <w:tc>
          <w:tcPr>
            <w:tcW w:w="169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SA-CAP-1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SA-CAP-2*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MBP-CAP-1</w:t>
            </w:r>
          </w:p>
        </w:tc>
        <w:tc>
          <w:tcPr>
            <w:tcW w:w="186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MBP-CAP-2</w:t>
            </w:r>
          </w:p>
        </w:tc>
        <w:tc>
          <w:tcPr>
            <w:tcW w:w="169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MBP-CAP-3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MBP-CAP-4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Средний </w:t>
            </w:r>
            <w:r w:rsidR="00FA282A" w:rsidRPr="004B30D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</w:t>
            </w:r>
            <w:r w:rsidRPr="004B30D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ровень связывания с рекомбинантными антигенами</w:t>
            </w:r>
          </w:p>
        </w:tc>
      </w:tr>
      <w:tr w:rsidR="00E433C3" w:rsidRPr="004B30D7" w:rsidTr="00E433C3">
        <w:trPr>
          <w:trHeight w:val="310"/>
          <w:jc w:val="center"/>
        </w:trPr>
        <w:tc>
          <w:tcPr>
            <w:tcW w:w="1038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 пациента</w:t>
            </w:r>
          </w:p>
        </w:tc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" w:type="dxa"/>
            <w:tcBorders>
              <w:top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8" w:type="dxa"/>
            <w:gridSpan w:val="2"/>
            <w:tcBorders>
              <w:top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Бромелайн</w:t>
            </w:r>
          </w:p>
        </w:tc>
        <w:tc>
          <w:tcPr>
            <w:tcW w:w="171" w:type="dxa"/>
            <w:tcBorders>
              <w:top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8" w:type="dxa"/>
            <w:gridSpan w:val="2"/>
            <w:tcBorders>
              <w:top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Бромелайн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Бромелайн</w:t>
            </w:r>
          </w:p>
        </w:tc>
        <w:tc>
          <w:tcPr>
            <w:tcW w:w="1693" w:type="dxa"/>
            <w:gridSpan w:val="2"/>
            <w:tcBorders>
              <w:top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Бромелайн</w:t>
            </w:r>
          </w:p>
        </w:tc>
        <w:tc>
          <w:tcPr>
            <w:tcW w:w="1697" w:type="dxa"/>
            <w:gridSpan w:val="3"/>
            <w:tcBorders>
              <w:top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Бромелайн</w:t>
            </w:r>
          </w:p>
        </w:tc>
        <w:tc>
          <w:tcPr>
            <w:tcW w:w="168" w:type="dxa"/>
            <w:tcBorders>
              <w:top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tcBorders>
              <w:top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Бромелайн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Бромелайн</w:t>
            </w:r>
          </w:p>
        </w:tc>
      </w:tr>
      <w:tr w:rsidR="003B4F66" w:rsidRPr="004B30D7" w:rsidTr="00E433C3">
        <w:trPr>
          <w:trHeight w:val="277"/>
          <w:jc w:val="center"/>
        </w:trPr>
        <w:tc>
          <w:tcPr>
            <w:tcW w:w="1038" w:type="dxa"/>
            <w:tcBorders>
              <w:bottom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:rsidR="003B4F66" w:rsidRPr="004B30D7" w:rsidRDefault="004B30D7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кЕ/л</w:t>
            </w:r>
          </w:p>
        </w:tc>
        <w:tc>
          <w:tcPr>
            <w:tcW w:w="169" w:type="dxa"/>
            <w:tcBorders>
              <w:bottom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8" w:type="dxa"/>
            <w:gridSpan w:val="2"/>
            <w:tcBorders>
              <w:bottom w:val="single" w:sz="4" w:space="0" w:color="auto"/>
            </w:tcBorders>
            <w:vAlign w:val="center"/>
          </w:tcPr>
          <w:p w:rsidR="003B4F66" w:rsidRPr="004B30D7" w:rsidRDefault="004B30D7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кЕ/л</w:t>
            </w:r>
            <w:r w:rsidR="003B4F66" w:rsidRPr="004B30D7">
              <w:rPr>
                <w:rFonts w:ascii="Times New Roman" w:hAnsi="Times New Roman" w:cs="Times New Roman"/>
                <w:sz w:val="18"/>
                <w:szCs w:val="18"/>
              </w:rPr>
              <w:tab/>
              <w:t>(%)</w:t>
            </w:r>
          </w:p>
        </w:tc>
        <w:tc>
          <w:tcPr>
            <w:tcW w:w="171" w:type="dxa"/>
            <w:tcBorders>
              <w:bottom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tcBorders>
              <w:bottom w:val="single" w:sz="4" w:space="0" w:color="auto"/>
            </w:tcBorders>
            <w:vAlign w:val="center"/>
          </w:tcPr>
          <w:p w:rsidR="003B4F66" w:rsidRPr="004B30D7" w:rsidRDefault="004B30D7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кЕ/л</w:t>
            </w:r>
          </w:p>
        </w:tc>
        <w:tc>
          <w:tcPr>
            <w:tcW w:w="1175" w:type="dxa"/>
            <w:tcBorders>
              <w:bottom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522" w:type="dxa"/>
            <w:tcBorders>
              <w:bottom w:val="single" w:sz="4" w:space="0" w:color="auto"/>
            </w:tcBorders>
            <w:vAlign w:val="center"/>
          </w:tcPr>
          <w:p w:rsidR="003B4F66" w:rsidRPr="004B30D7" w:rsidRDefault="004B30D7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кЕ/л</w:t>
            </w:r>
          </w:p>
        </w:tc>
        <w:tc>
          <w:tcPr>
            <w:tcW w:w="1004" w:type="dxa"/>
            <w:tcBorders>
              <w:bottom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689" w:type="dxa"/>
            <w:tcBorders>
              <w:bottom w:val="single" w:sz="4" w:space="0" w:color="auto"/>
            </w:tcBorders>
            <w:vAlign w:val="center"/>
          </w:tcPr>
          <w:p w:rsidR="003B4F66" w:rsidRPr="004B30D7" w:rsidRDefault="004B30D7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кЕ/л</w:t>
            </w:r>
          </w:p>
        </w:tc>
        <w:tc>
          <w:tcPr>
            <w:tcW w:w="1004" w:type="dxa"/>
            <w:tcBorders>
              <w:bottom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168" w:type="dxa"/>
            <w:tcBorders>
              <w:bottom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9" w:type="dxa"/>
            <w:gridSpan w:val="2"/>
            <w:tcBorders>
              <w:bottom w:val="single" w:sz="4" w:space="0" w:color="auto"/>
            </w:tcBorders>
            <w:vAlign w:val="center"/>
          </w:tcPr>
          <w:p w:rsidR="003B4F66" w:rsidRPr="004B30D7" w:rsidRDefault="004B30D7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кЕ/л</w:t>
            </w:r>
            <w:r w:rsidR="003B4F66" w:rsidRPr="004B30D7">
              <w:rPr>
                <w:rFonts w:ascii="Times New Roman" w:hAnsi="Times New Roman" w:cs="Times New Roman"/>
                <w:sz w:val="18"/>
                <w:szCs w:val="18"/>
              </w:rPr>
              <w:tab/>
              <w:t>(%)</w:t>
            </w:r>
          </w:p>
        </w:tc>
        <w:tc>
          <w:tcPr>
            <w:tcW w:w="168" w:type="dxa"/>
            <w:tcBorders>
              <w:bottom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bottom w:val="single" w:sz="4" w:space="0" w:color="auto"/>
            </w:tcBorders>
            <w:vAlign w:val="center"/>
          </w:tcPr>
          <w:p w:rsidR="003B4F66" w:rsidRPr="004B30D7" w:rsidRDefault="004B30D7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кЕ/л</w:t>
            </w:r>
          </w:p>
        </w:tc>
        <w:tc>
          <w:tcPr>
            <w:tcW w:w="1173" w:type="dxa"/>
            <w:tcBorders>
              <w:bottom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521" w:type="dxa"/>
            <w:tcBorders>
              <w:bottom w:val="single" w:sz="4" w:space="0" w:color="auto"/>
            </w:tcBorders>
            <w:vAlign w:val="center"/>
          </w:tcPr>
          <w:p w:rsidR="003B4F66" w:rsidRPr="004B30D7" w:rsidRDefault="004B30D7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кЕ/л</w:t>
            </w:r>
          </w:p>
        </w:tc>
        <w:tc>
          <w:tcPr>
            <w:tcW w:w="1002" w:type="dxa"/>
            <w:tcBorders>
              <w:bottom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</w:tr>
      <w:tr w:rsidR="003B4F66" w:rsidRPr="004B30D7" w:rsidTr="00E433C3">
        <w:trPr>
          <w:trHeight w:val="99"/>
          <w:jc w:val="center"/>
        </w:trPr>
        <w:tc>
          <w:tcPr>
            <w:tcW w:w="1038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8" w:type="dxa"/>
            <w:gridSpan w:val="2"/>
            <w:tcBorders>
              <w:top w:val="single" w:sz="4" w:space="0" w:color="auto"/>
            </w:tcBorders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9" w:type="dxa"/>
            <w:gridSpan w:val="2"/>
            <w:tcBorders>
              <w:top w:val="single" w:sz="4" w:space="0" w:color="auto"/>
            </w:tcBorders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4F66" w:rsidRPr="004B30D7" w:rsidTr="00E433C3">
        <w:trPr>
          <w:trHeight w:val="291"/>
          <w:jc w:val="center"/>
        </w:trPr>
        <w:tc>
          <w:tcPr>
            <w:tcW w:w="1038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6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9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5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762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71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175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522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1004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689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004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68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853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68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173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521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1002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2.13</w:t>
            </w:r>
          </w:p>
        </w:tc>
      </w:tr>
      <w:tr w:rsidR="003B4F66" w:rsidRPr="004B30D7" w:rsidTr="00E433C3">
        <w:trPr>
          <w:trHeight w:val="256"/>
          <w:jc w:val="center"/>
        </w:trPr>
        <w:tc>
          <w:tcPr>
            <w:tcW w:w="1038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46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9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762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71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175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522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004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689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004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68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853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68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173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521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1002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4.03</w:t>
            </w:r>
          </w:p>
        </w:tc>
      </w:tr>
      <w:tr w:rsidR="003B4F66" w:rsidRPr="004B30D7" w:rsidTr="00E433C3">
        <w:trPr>
          <w:trHeight w:val="332"/>
          <w:jc w:val="center"/>
        </w:trPr>
        <w:tc>
          <w:tcPr>
            <w:tcW w:w="1038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46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9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5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762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71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175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522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004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689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004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68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853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68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173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521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002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2.76</w:t>
            </w:r>
          </w:p>
        </w:tc>
      </w:tr>
      <w:tr w:rsidR="003B4F66" w:rsidRPr="004B30D7" w:rsidTr="00E433C3">
        <w:trPr>
          <w:trHeight w:val="256"/>
          <w:jc w:val="center"/>
        </w:trPr>
        <w:tc>
          <w:tcPr>
            <w:tcW w:w="1038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46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9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762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71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175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522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004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689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004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8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853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68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173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521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002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1.08</w:t>
            </w:r>
          </w:p>
        </w:tc>
      </w:tr>
      <w:tr w:rsidR="003B4F66" w:rsidRPr="004B30D7" w:rsidTr="00E433C3">
        <w:trPr>
          <w:trHeight w:val="331"/>
          <w:jc w:val="center"/>
        </w:trPr>
        <w:tc>
          <w:tcPr>
            <w:tcW w:w="1038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46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9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5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762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71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175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522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004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689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004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68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853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168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173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521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002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2.84</w:t>
            </w:r>
          </w:p>
        </w:tc>
      </w:tr>
      <w:tr w:rsidR="003B4F66" w:rsidRPr="004B30D7" w:rsidTr="00E433C3">
        <w:trPr>
          <w:trHeight w:val="256"/>
          <w:jc w:val="center"/>
        </w:trPr>
        <w:tc>
          <w:tcPr>
            <w:tcW w:w="1038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46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9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762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171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175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522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004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689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004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68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853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68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173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521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1002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2.42</w:t>
            </w:r>
          </w:p>
        </w:tc>
      </w:tr>
      <w:tr w:rsidR="003B4F66" w:rsidRPr="004B30D7" w:rsidTr="00E433C3">
        <w:trPr>
          <w:trHeight w:val="332"/>
          <w:jc w:val="center"/>
        </w:trPr>
        <w:tc>
          <w:tcPr>
            <w:tcW w:w="1038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46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9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5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762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71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175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522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004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689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004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168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853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68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173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521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002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4.05</w:t>
            </w:r>
          </w:p>
        </w:tc>
      </w:tr>
      <w:tr w:rsidR="003B4F66" w:rsidRPr="004B30D7" w:rsidTr="00E433C3">
        <w:trPr>
          <w:trHeight w:val="256"/>
          <w:jc w:val="center"/>
        </w:trPr>
        <w:tc>
          <w:tcPr>
            <w:tcW w:w="1038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46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69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762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71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75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522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004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89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004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168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53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68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173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521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1002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3.19</w:t>
            </w:r>
          </w:p>
        </w:tc>
      </w:tr>
      <w:tr w:rsidR="003B4F66" w:rsidRPr="004B30D7" w:rsidTr="00E433C3">
        <w:trPr>
          <w:trHeight w:val="331"/>
          <w:jc w:val="center"/>
        </w:trPr>
        <w:tc>
          <w:tcPr>
            <w:tcW w:w="1038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46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9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5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762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71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75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522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004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689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004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68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853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168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173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521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002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0.82</w:t>
            </w:r>
          </w:p>
        </w:tc>
      </w:tr>
      <w:tr w:rsidR="003B4F66" w:rsidRPr="004B30D7" w:rsidTr="00E433C3">
        <w:trPr>
          <w:trHeight w:val="256"/>
          <w:jc w:val="center"/>
        </w:trPr>
        <w:tc>
          <w:tcPr>
            <w:tcW w:w="1038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46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9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762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71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75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522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004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689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004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68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853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68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173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521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002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0.51</w:t>
            </w:r>
          </w:p>
        </w:tc>
      </w:tr>
      <w:tr w:rsidR="003B4F66" w:rsidRPr="004B30D7" w:rsidTr="00E433C3">
        <w:trPr>
          <w:trHeight w:val="332"/>
          <w:jc w:val="center"/>
        </w:trPr>
        <w:tc>
          <w:tcPr>
            <w:tcW w:w="1038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46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69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5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762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71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75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522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004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689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004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168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53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68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73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521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002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</w:tr>
      <w:tr w:rsidR="003B4F66" w:rsidRPr="004B30D7" w:rsidTr="00E433C3">
        <w:trPr>
          <w:trHeight w:val="256"/>
          <w:jc w:val="center"/>
        </w:trPr>
        <w:tc>
          <w:tcPr>
            <w:tcW w:w="1038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46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69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62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71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175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522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1004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689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1004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68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853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168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1173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521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002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</w:tr>
      <w:tr w:rsidR="003B4F66" w:rsidRPr="004B30D7" w:rsidTr="00E433C3">
        <w:trPr>
          <w:trHeight w:val="331"/>
          <w:jc w:val="center"/>
        </w:trPr>
        <w:tc>
          <w:tcPr>
            <w:tcW w:w="1038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46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9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5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762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71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75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522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004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689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004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68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853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68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173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521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002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</w:tr>
      <w:tr w:rsidR="003B4F66" w:rsidRPr="004B30D7" w:rsidTr="00E433C3">
        <w:trPr>
          <w:trHeight w:val="256"/>
          <w:jc w:val="center"/>
        </w:trPr>
        <w:tc>
          <w:tcPr>
            <w:tcW w:w="1038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46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9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762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171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75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522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004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689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004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168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853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68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173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521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002" w:type="dxa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</w:tr>
      <w:tr w:rsidR="003B4F66" w:rsidRPr="004B30D7" w:rsidTr="00E433C3">
        <w:trPr>
          <w:trHeight w:val="332"/>
          <w:jc w:val="center"/>
        </w:trPr>
        <w:tc>
          <w:tcPr>
            <w:tcW w:w="1038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46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69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5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62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71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75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522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004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689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004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68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53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68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173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521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002" w:type="dxa"/>
            <w:shd w:val="clear" w:color="auto" w:fill="F2F2F2"/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</w:tr>
      <w:tr w:rsidR="003B4F66" w:rsidRPr="004B30D7" w:rsidTr="00E433C3">
        <w:trPr>
          <w:trHeight w:val="354"/>
          <w:jc w:val="center"/>
        </w:trPr>
        <w:tc>
          <w:tcPr>
            <w:tcW w:w="1038" w:type="dxa"/>
            <w:tcBorders>
              <w:bottom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Среднее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" w:type="dxa"/>
            <w:tcBorders>
              <w:bottom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8" w:type="dxa"/>
            <w:gridSpan w:val="2"/>
            <w:tcBorders>
              <w:bottom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3±3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71" w:type="dxa"/>
            <w:tcBorders>
              <w:bottom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tcBorders>
              <w:bottom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5" w:type="dxa"/>
            <w:tcBorders>
              <w:bottom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4±1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bottom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4" w:type="dxa"/>
            <w:tcBorders>
              <w:bottom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1±2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89" w:type="dxa"/>
            <w:tcBorders>
              <w:bottom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4" w:type="dxa"/>
            <w:tcBorders>
              <w:bottom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1±1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8" w:type="dxa"/>
            <w:tcBorders>
              <w:bottom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9" w:type="dxa"/>
            <w:gridSpan w:val="2"/>
            <w:tcBorders>
              <w:bottom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7±1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8" w:type="dxa"/>
            <w:tcBorders>
              <w:bottom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bottom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tcBorders>
              <w:bottom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4±1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21" w:type="dxa"/>
            <w:tcBorders>
              <w:bottom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2" w:type="dxa"/>
            <w:tcBorders>
              <w:bottom w:val="single" w:sz="4" w:space="0" w:color="auto"/>
            </w:tcBorders>
            <w:vAlign w:val="center"/>
          </w:tcPr>
          <w:p w:rsidR="003B4F66" w:rsidRPr="004B30D7" w:rsidRDefault="003B4F66" w:rsidP="003B4F66">
            <w:pPr>
              <w:pStyle w:val="a3"/>
              <w:spacing w:before="12"/>
              <w:ind w:left="142" w:right="3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4±1</w:t>
            </w:r>
            <w:r w:rsidR="004B30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30D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</w:tbl>
    <w:p w:rsidR="00F86013" w:rsidRPr="004B30D7" w:rsidRDefault="003B4F66" w:rsidP="003B4F66">
      <w:pPr>
        <w:pStyle w:val="a3"/>
        <w:spacing w:before="12"/>
        <w:ind w:left="142" w:right="34" w:hanging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30D7">
        <w:rPr>
          <w:rFonts w:ascii="Times New Roman" w:hAnsi="Times New Roman" w:cs="Times New Roman"/>
          <w:sz w:val="24"/>
          <w:szCs w:val="24"/>
          <w:lang w:val="ru-RU"/>
        </w:rPr>
        <w:t>*</w:t>
      </w:r>
      <w:r w:rsidR="00BD0357" w:rsidRPr="004B30D7">
        <w:rPr>
          <w:rFonts w:ascii="Times New Roman" w:hAnsi="Times New Roman" w:cs="Times New Roman"/>
          <w:sz w:val="24"/>
          <w:szCs w:val="24"/>
          <w:lang w:val="ru-RU"/>
        </w:rPr>
        <w:t>Только 10 сывороток были исследованы с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B30D7">
        <w:rPr>
          <w:rFonts w:ascii="Times New Roman" w:hAnsi="Times New Roman" w:cs="Times New Roman"/>
          <w:sz w:val="24"/>
          <w:szCs w:val="24"/>
        </w:rPr>
        <w:t>SA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4B30D7">
        <w:rPr>
          <w:rFonts w:ascii="Times New Roman" w:hAnsi="Times New Roman" w:cs="Times New Roman"/>
          <w:sz w:val="24"/>
          <w:szCs w:val="24"/>
        </w:rPr>
        <w:t>CAP</w:t>
      </w:r>
      <w:r w:rsidRPr="004B30D7">
        <w:rPr>
          <w:rFonts w:ascii="Times New Roman" w:hAnsi="Times New Roman" w:cs="Times New Roman"/>
          <w:sz w:val="24"/>
          <w:szCs w:val="24"/>
          <w:lang w:val="ru-RU"/>
        </w:rPr>
        <w:t>-2.</w:t>
      </w:r>
    </w:p>
    <w:sectPr w:rsidR="00F86013" w:rsidRPr="004B30D7" w:rsidSect="003B4F66">
      <w:pgSz w:w="15660" w:h="11700" w:orient="landscape"/>
      <w:pgMar w:top="1560" w:right="800" w:bottom="640" w:left="280" w:header="473" w:footer="0" w:gutter="0"/>
      <w:pgNumType w:start="1"/>
      <w:cols w:space="36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2E4A" w:rsidRDefault="004F2E4A" w:rsidP="00F2063C">
      <w:r>
        <w:separator/>
      </w:r>
    </w:p>
  </w:endnote>
  <w:endnote w:type="continuationSeparator" w:id="0">
    <w:p w:rsidR="004F2E4A" w:rsidRDefault="004F2E4A" w:rsidP="00F20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dvPSA88A">
    <w:altName w:val="Times New Roman"/>
    <w:panose1 w:val="00000000000000000000"/>
    <w:charset w:val="00"/>
    <w:family w:val="roman"/>
    <w:notTrueType/>
    <w:pitch w:val="default"/>
  </w:font>
  <w:font w:name="AdvPS586B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2E4A" w:rsidRDefault="004F2E4A" w:rsidP="00F2063C">
      <w:r>
        <w:separator/>
      </w:r>
    </w:p>
  </w:footnote>
  <w:footnote w:type="continuationSeparator" w:id="0">
    <w:p w:rsidR="004F2E4A" w:rsidRDefault="004F2E4A" w:rsidP="00F2063C">
      <w:r>
        <w:continuationSeparator/>
      </w:r>
    </w:p>
  </w:footnote>
  <w:footnote w:id="1">
    <w:p w:rsidR="009B7651" w:rsidRPr="004B30D7" w:rsidRDefault="009B7651" w:rsidP="00E433C3">
      <w:pPr>
        <w:spacing w:line="220" w:lineRule="auto"/>
        <w:ind w:left="259" w:right="38" w:hanging="14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4B30D7">
        <w:rPr>
          <w:rStyle w:val="af"/>
          <w:rFonts w:ascii="Times New Roman" w:hAnsi="Times New Roman" w:cs="Times New Roman"/>
          <w:sz w:val="20"/>
          <w:szCs w:val="20"/>
          <w:vertAlign w:val="baseline"/>
        </w:rPr>
        <w:footnoteRef/>
      </w:r>
      <w:r w:rsidRPr="004B30D7">
        <w:rPr>
          <w:rFonts w:ascii="Times New Roman" w:hAnsi="Times New Roman" w:cs="Times New Roman"/>
          <w:sz w:val="20"/>
          <w:szCs w:val="20"/>
          <w:lang w:val="ru-RU"/>
        </w:rPr>
        <w:t xml:space="preserve"> От: </w:t>
      </w:r>
      <w:r w:rsidRPr="004B30D7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4B30D7">
        <w:rPr>
          <w:rFonts w:ascii="Times New Roman" w:hAnsi="Times New Roman" w:cs="Times New Roman"/>
          <w:sz w:val="20"/>
          <w:szCs w:val="20"/>
        </w:rPr>
        <w:t>FAZ</w:t>
      </w:r>
      <w:r w:rsidRPr="004B30D7">
        <w:rPr>
          <w:rFonts w:ascii="Times New Roman" w:hAnsi="Times New Roman" w:cs="Times New Roman"/>
          <w:sz w:val="20"/>
          <w:szCs w:val="20"/>
          <w:lang w:val="ru-RU"/>
        </w:rPr>
        <w:t>–</w:t>
      </w:r>
      <w:r w:rsidRPr="004B30D7">
        <w:rPr>
          <w:lang w:val="ru-RU"/>
        </w:rPr>
        <w:t xml:space="preserve"> </w:t>
      </w:r>
      <w:r w:rsidRPr="004B30D7">
        <w:rPr>
          <w:rFonts w:ascii="Times New Roman" w:hAnsi="Times New Roman" w:cs="Times New Roman"/>
          <w:sz w:val="20"/>
          <w:szCs w:val="20"/>
          <w:lang w:val="ru-RU"/>
        </w:rPr>
        <w:t xml:space="preserve">Флоридсдорфский центр аллергологии, Вена; </w:t>
      </w:r>
      <w:r w:rsidRPr="00EE2D33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4B30D7">
        <w:rPr>
          <w:rFonts w:ascii="Times New Roman" w:hAnsi="Times New Roman" w:cs="Times New Roman"/>
          <w:sz w:val="20"/>
          <w:szCs w:val="20"/>
          <w:lang w:val="ru-RU"/>
        </w:rPr>
        <w:t>факультет химии, университет природных ресурсов и естественных наук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>,</w:t>
      </w:r>
      <w:r w:rsidRPr="004B30D7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>Вена;</w:t>
      </w:r>
      <w:r w:rsidRPr="004B30D7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>и</w:t>
      </w:r>
      <w:r w:rsidRPr="004B30D7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Pr="004B30D7">
        <w:rPr>
          <w:rFonts w:ascii="Times New Roman" w:hAnsi="Times New Roman" w:cs="Times New Roman"/>
          <w:sz w:val="20"/>
          <w:szCs w:val="20"/>
          <w:lang w:val="ru-RU"/>
        </w:rPr>
        <w:t>«Дас Лабор» (</w:t>
      </w:r>
      <w:r w:rsidRPr="00EE2D33">
        <w:rPr>
          <w:rFonts w:ascii="Times New Roman" w:hAnsi="Times New Roman" w:cs="Times New Roman"/>
          <w:sz w:val="20"/>
          <w:szCs w:val="20"/>
        </w:rPr>
        <w:t>Das</w:t>
      </w:r>
      <w:r w:rsidRPr="004B30D7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0"/>
          <w:szCs w:val="20"/>
        </w:rPr>
        <w:t>Labor</w:t>
      </w:r>
      <w:r w:rsidRPr="004B30D7">
        <w:rPr>
          <w:rFonts w:ascii="Times New Roman" w:hAnsi="Times New Roman" w:cs="Times New Roman"/>
          <w:sz w:val="20"/>
          <w:szCs w:val="20"/>
          <w:lang w:val="ru-RU"/>
        </w:rPr>
        <w:t>)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>,</w:t>
      </w:r>
      <w:r w:rsidRPr="004B30D7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>Филлах.</w:t>
      </w:r>
    </w:p>
    <w:p w:rsidR="009B7651" w:rsidRPr="00EE2D33" w:rsidRDefault="009B7651" w:rsidP="00E433C3">
      <w:pPr>
        <w:spacing w:line="220" w:lineRule="auto"/>
        <w:ind w:left="259" w:right="38" w:hanging="14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Раскрытие информации о потенциальном конфликте интересов: </w:t>
      </w:r>
      <w:r w:rsidRPr="00EE2D33">
        <w:rPr>
          <w:rFonts w:ascii="Times New Roman" w:hAnsi="Times New Roman" w:cs="Times New Roman"/>
          <w:sz w:val="20"/>
          <w:szCs w:val="20"/>
        </w:rPr>
        <w:t>W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. </w:t>
      </w:r>
      <w:r w:rsidRPr="00EE2D33">
        <w:rPr>
          <w:rFonts w:ascii="Times New Roman" w:hAnsi="Times New Roman" w:cs="Times New Roman"/>
          <w:sz w:val="20"/>
          <w:szCs w:val="20"/>
        </w:rPr>
        <w:t>Hemmer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 лично получал гонорар за чтение лекции от компании «Термо Фишер». </w:t>
      </w:r>
      <w:r w:rsidRPr="00EE2D33">
        <w:rPr>
          <w:rFonts w:ascii="Times New Roman" w:hAnsi="Times New Roman" w:cs="Times New Roman"/>
          <w:sz w:val="20"/>
          <w:szCs w:val="20"/>
        </w:rPr>
        <w:t>F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. </w:t>
      </w:r>
      <w:r w:rsidRPr="00EE2D33">
        <w:rPr>
          <w:rFonts w:ascii="Times New Roman" w:hAnsi="Times New Roman" w:cs="Times New Roman"/>
          <w:sz w:val="20"/>
          <w:szCs w:val="20"/>
        </w:rPr>
        <w:t>Altmann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 работает в Университете природных ресурсов и </w:t>
      </w:r>
      <w:r w:rsidRPr="004B30D7">
        <w:rPr>
          <w:rFonts w:ascii="Times New Roman" w:hAnsi="Times New Roman" w:cs="Times New Roman"/>
          <w:sz w:val="20"/>
          <w:szCs w:val="20"/>
          <w:lang w:val="ru-RU"/>
        </w:rPr>
        <w:t xml:space="preserve">естественных 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наук, Вена, Австрия; имеет гранты Австрийского научного фонда и Австрийского агентства по содействию исследованиям для иных работ; имеет патенты, поданные в Германии (еще не получал лицензионные платежи). </w:t>
      </w:r>
      <w:r w:rsidRPr="00EE2D33">
        <w:rPr>
          <w:rFonts w:ascii="Times New Roman" w:hAnsi="Times New Roman" w:cs="Times New Roman"/>
          <w:sz w:val="20"/>
          <w:szCs w:val="20"/>
        </w:rPr>
        <w:t>C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. </w:t>
      </w:r>
      <w:r w:rsidRPr="00EE2D33">
        <w:rPr>
          <w:rFonts w:ascii="Times New Roman" w:hAnsi="Times New Roman" w:cs="Times New Roman"/>
          <w:sz w:val="20"/>
          <w:szCs w:val="20"/>
        </w:rPr>
        <w:t>Gruber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 Университете природных ресурсов и </w:t>
      </w:r>
      <w:r w:rsidRPr="004B30D7">
        <w:rPr>
          <w:rFonts w:ascii="Times New Roman" w:hAnsi="Times New Roman" w:cs="Times New Roman"/>
          <w:sz w:val="20"/>
          <w:szCs w:val="20"/>
          <w:lang w:val="ru-RU"/>
        </w:rPr>
        <w:t xml:space="preserve">естественных 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наук, Вена, Австрия. </w:t>
      </w:r>
      <w:r w:rsidRPr="00EE2D33">
        <w:rPr>
          <w:rFonts w:ascii="Times New Roman" w:hAnsi="Times New Roman" w:cs="Times New Roman"/>
          <w:sz w:val="20"/>
          <w:szCs w:val="20"/>
        </w:rPr>
        <w:t>S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. </w:t>
      </w:r>
      <w:r w:rsidRPr="00EE2D33">
        <w:rPr>
          <w:rFonts w:ascii="Times New Roman" w:hAnsi="Times New Roman" w:cs="Times New Roman"/>
          <w:sz w:val="20"/>
          <w:szCs w:val="20"/>
        </w:rPr>
        <w:t>W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>ó</w:t>
      </w:r>
      <w:r w:rsidRPr="00EE2D33">
        <w:rPr>
          <w:rFonts w:ascii="Times New Roman" w:hAnsi="Times New Roman" w:cs="Times New Roman"/>
          <w:sz w:val="20"/>
          <w:szCs w:val="20"/>
        </w:rPr>
        <w:t>hrls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 является членом консультативного совета </w:t>
      </w:r>
      <w:r w:rsidRPr="00EE2D33">
        <w:rPr>
          <w:rFonts w:ascii="Times New Roman" w:hAnsi="Times New Roman" w:cs="Times New Roman"/>
          <w:sz w:val="20"/>
          <w:szCs w:val="20"/>
        </w:rPr>
        <w:t>ISAC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0"/>
          <w:szCs w:val="20"/>
        </w:rPr>
        <w:t>a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>и получает гонорары за чтение лекция от компании «Термо Фишер». Остальные авторы заявляют об отсутствии соответствующих конфликтов интересов.</w:t>
      </w:r>
    </w:p>
    <w:p w:rsidR="009B7651" w:rsidRPr="004B30D7" w:rsidRDefault="009B7651" w:rsidP="00E433C3">
      <w:pPr>
        <w:spacing w:line="179" w:lineRule="exact"/>
        <w:ind w:left="119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2D33">
        <w:rPr>
          <w:rFonts w:ascii="Times New Roman" w:hAnsi="Times New Roman" w:cs="Times New Roman"/>
          <w:sz w:val="20"/>
          <w:szCs w:val="20"/>
          <w:lang w:val="ru-RU"/>
        </w:rPr>
        <w:t>Получено для публикации 9 сентября 2016 г.; рассмотрено 13 марта 2017 г.; принято к публикации 12 апреля 2017 г. Доступно онлайн 12 мая 2017 г.</w:t>
      </w:r>
    </w:p>
    <w:p w:rsidR="009B7651" w:rsidRPr="004B30D7" w:rsidRDefault="009B7651" w:rsidP="00E433C3">
      <w:pPr>
        <w:spacing w:before="2" w:line="220" w:lineRule="auto"/>
        <w:ind w:left="259" w:right="38" w:hanging="14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2D33">
        <w:rPr>
          <w:rFonts w:ascii="Times New Roman" w:hAnsi="Times New Roman" w:cs="Times New Roman"/>
          <w:sz w:val="20"/>
          <w:szCs w:val="20"/>
          <w:lang w:val="ru-RU"/>
        </w:rPr>
        <w:t>Автор, принимающий корреспонденцию:</w:t>
      </w:r>
      <w:r w:rsidRPr="00EE2D33">
        <w:rPr>
          <w:rFonts w:ascii="Times New Roman" w:hAnsi="Times New Roman" w:cs="Times New Roman"/>
          <w:spacing w:val="-8"/>
          <w:sz w:val="20"/>
          <w:szCs w:val="20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0"/>
          <w:szCs w:val="20"/>
        </w:rPr>
        <w:t>Wolfgang</w:t>
      </w:r>
      <w:r w:rsidRPr="00EE2D33">
        <w:rPr>
          <w:rFonts w:ascii="Times New Roman" w:hAnsi="Times New Roman" w:cs="Times New Roman"/>
          <w:spacing w:val="-8"/>
          <w:sz w:val="20"/>
          <w:szCs w:val="20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0"/>
          <w:szCs w:val="20"/>
        </w:rPr>
        <w:t>Hemmer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>,</w:t>
      </w:r>
      <w:r w:rsidRPr="00EE2D33">
        <w:rPr>
          <w:rFonts w:ascii="Times New Roman" w:hAnsi="Times New Roman" w:cs="Times New Roman"/>
          <w:spacing w:val="-10"/>
          <w:sz w:val="20"/>
          <w:szCs w:val="20"/>
          <w:lang w:val="ru-RU"/>
        </w:rPr>
        <w:t xml:space="preserve"> 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>доктор философии,</w:t>
      </w:r>
      <w:r w:rsidRPr="00EE2D33">
        <w:rPr>
          <w:rFonts w:ascii="Times New Roman" w:hAnsi="Times New Roman" w:cs="Times New Roman"/>
          <w:spacing w:val="-8"/>
          <w:sz w:val="20"/>
          <w:szCs w:val="20"/>
          <w:lang w:val="ru-RU"/>
        </w:rPr>
        <w:t xml:space="preserve"> </w:t>
      </w:r>
      <w:r w:rsidRPr="004B30D7">
        <w:rPr>
          <w:rFonts w:ascii="Times New Roman" w:hAnsi="Times New Roman" w:cs="Times New Roman"/>
          <w:sz w:val="20"/>
          <w:szCs w:val="20"/>
          <w:lang w:val="ru-RU"/>
        </w:rPr>
        <w:t xml:space="preserve">Флоридсдорф </w:t>
      </w:r>
      <w:r w:rsidRPr="00EE2D33">
        <w:rPr>
          <w:rFonts w:ascii="Times New Roman" w:hAnsi="Times New Roman" w:cs="Times New Roman"/>
          <w:sz w:val="20"/>
          <w:szCs w:val="20"/>
          <w:lang w:val="ru-RU"/>
        </w:rPr>
        <w:t>Франц Йонас Платц 8/6, 1210 Вена, Австрия. Электронная почта:</w:t>
      </w:r>
      <w:r w:rsidRPr="00EE2D33">
        <w:rPr>
          <w:rFonts w:ascii="Times New Roman" w:hAnsi="Times New Roman" w:cs="Times New Roman"/>
          <w:spacing w:val="2"/>
          <w:sz w:val="20"/>
          <w:szCs w:val="20"/>
          <w:lang w:val="ru-RU"/>
        </w:rPr>
        <w:t xml:space="preserve"> </w:t>
      </w:r>
      <w:hyperlink r:id="rId1">
        <w:r w:rsidRPr="00EE2D33">
          <w:rPr>
            <w:rFonts w:ascii="Times New Roman" w:hAnsi="Times New Roman" w:cs="Times New Roman"/>
            <w:color w:val="007FAC"/>
            <w:sz w:val="20"/>
            <w:szCs w:val="20"/>
          </w:rPr>
          <w:t>hemmer</w:t>
        </w:r>
        <w:r w:rsidRPr="00EE2D33">
          <w:rPr>
            <w:rFonts w:ascii="Times New Roman" w:hAnsi="Times New Roman" w:cs="Times New Roman"/>
            <w:color w:val="007FAC"/>
            <w:sz w:val="20"/>
            <w:szCs w:val="20"/>
            <w:lang w:val="ru-RU"/>
          </w:rPr>
          <w:t>@</w:t>
        </w:r>
        <w:r w:rsidRPr="00EE2D33">
          <w:rPr>
            <w:rFonts w:ascii="Times New Roman" w:hAnsi="Times New Roman" w:cs="Times New Roman"/>
            <w:color w:val="007FAC"/>
            <w:sz w:val="20"/>
            <w:szCs w:val="20"/>
          </w:rPr>
          <w:t>faz</w:t>
        </w:r>
        <w:r w:rsidRPr="00EE2D33">
          <w:rPr>
            <w:rFonts w:ascii="Times New Roman" w:hAnsi="Times New Roman" w:cs="Times New Roman"/>
            <w:color w:val="007FAC"/>
            <w:sz w:val="20"/>
            <w:szCs w:val="20"/>
            <w:lang w:val="ru-RU"/>
          </w:rPr>
          <w:t>.</w:t>
        </w:r>
        <w:r w:rsidRPr="00EE2D33">
          <w:rPr>
            <w:rFonts w:ascii="Times New Roman" w:hAnsi="Times New Roman" w:cs="Times New Roman"/>
            <w:color w:val="007FAC"/>
            <w:sz w:val="20"/>
            <w:szCs w:val="20"/>
          </w:rPr>
          <w:t>at</w:t>
        </w:r>
      </w:hyperlink>
      <w:r w:rsidRPr="00EE2D33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:rsidR="009B7651" w:rsidRPr="00EE2D33" w:rsidRDefault="00227BC1" w:rsidP="00E433C3">
      <w:pPr>
        <w:spacing w:line="220" w:lineRule="auto"/>
        <w:ind w:left="339" w:right="35" w:hanging="220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noProof/>
          <w:position w:val="-3"/>
          <w:sz w:val="20"/>
          <w:szCs w:val="20"/>
          <w:lang w:val="ru-RU" w:eastAsia="ru-RU" w:bidi="ar-SA"/>
        </w:rPr>
        <w:drawing>
          <wp:inline distT="0" distB="0" distL="0" distR="0">
            <wp:extent cx="114300" cy="114300"/>
            <wp:effectExtent l="0" t="0" r="0" b="0"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7651" w:rsidRPr="004B30D7">
        <w:rPr>
          <w:rFonts w:ascii="Times New Roman" w:hAnsi="Times New Roman" w:cs="Times New Roman"/>
          <w:spacing w:val="-10"/>
          <w:sz w:val="20"/>
          <w:szCs w:val="20"/>
          <w:lang w:val="ru-RU"/>
        </w:rPr>
        <w:t xml:space="preserve"> </w:t>
      </w:r>
      <w:r w:rsidR="009B7651" w:rsidRPr="00EE2D33">
        <w:rPr>
          <w:rFonts w:ascii="Times New Roman" w:hAnsi="Times New Roman" w:cs="Times New Roman"/>
          <w:sz w:val="20"/>
          <w:szCs w:val="20"/>
        </w:rPr>
        <w:t> </w:t>
      </w:r>
      <w:r w:rsidR="009B7651"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Символ </w:t>
      </w:r>
      <w:r w:rsidR="009B7651" w:rsidRPr="00EE2D33">
        <w:rPr>
          <w:rFonts w:ascii="Times New Roman" w:hAnsi="Times New Roman" w:cs="Times New Roman"/>
          <w:sz w:val="20"/>
          <w:szCs w:val="20"/>
        </w:rPr>
        <w:t>CrossMark</w:t>
      </w:r>
      <w:r w:rsidR="009B7651"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 уведомляет онлайн-читателей о внесении в статью были обновлений, таких как исправления или незначительные правки.</w:t>
      </w:r>
    </w:p>
    <w:p w:rsidR="009B7651" w:rsidRPr="004B30D7" w:rsidRDefault="009B7651" w:rsidP="00E433C3">
      <w:pPr>
        <w:spacing w:line="220" w:lineRule="auto"/>
        <w:ind w:left="339" w:right="35" w:hanging="220"/>
        <w:rPr>
          <w:rFonts w:ascii="Times New Roman" w:hAnsi="Times New Roman" w:cs="Times New Roman"/>
          <w:sz w:val="20"/>
          <w:szCs w:val="20"/>
          <w:lang w:val="ru-RU"/>
        </w:rPr>
      </w:pPr>
      <w:r w:rsidRPr="00EE2D33">
        <w:rPr>
          <w:rFonts w:ascii="Times New Roman" w:hAnsi="Times New Roman" w:cs="Times New Roman"/>
          <w:sz w:val="20"/>
          <w:szCs w:val="20"/>
          <w:lang w:val="ru-RU"/>
        </w:rPr>
        <w:t>0091-6749/$36.00</w:t>
      </w:r>
    </w:p>
    <w:p w:rsidR="009B7651" w:rsidRPr="007074FB" w:rsidRDefault="009B7651" w:rsidP="00EE2D33">
      <w:pPr>
        <w:spacing w:line="220" w:lineRule="auto"/>
        <w:ind w:left="119" w:right="1317"/>
        <w:rPr>
          <w:rFonts w:asciiTheme="minorHAnsi" w:hAnsiTheme="minorHAnsi"/>
          <w:lang w:val="ru-RU"/>
        </w:rPr>
      </w:pPr>
      <w:r w:rsidRPr="00EE2D33">
        <w:rPr>
          <w:rFonts w:ascii="Times New Roman" w:hAnsi="Times New Roman" w:cs="Times New Roman"/>
          <w:sz w:val="20"/>
          <w:szCs w:val="20"/>
          <w:lang w:val="ru-RU"/>
        </w:rPr>
        <w:t xml:space="preserve">© 2017 Американская академия аллергологии, астмы и иммунологии </w:t>
      </w:r>
      <w:hyperlink r:id="rId3">
        <w:r w:rsidRPr="00EE2D33">
          <w:rPr>
            <w:rFonts w:ascii="Times New Roman" w:hAnsi="Times New Roman" w:cs="Times New Roman"/>
            <w:color w:val="007FAC"/>
            <w:sz w:val="20"/>
            <w:szCs w:val="20"/>
          </w:rPr>
          <w:t>http</w:t>
        </w:r>
        <w:r w:rsidRPr="00EE2D33">
          <w:rPr>
            <w:rFonts w:ascii="Times New Roman" w:hAnsi="Times New Roman" w:cs="Times New Roman"/>
            <w:color w:val="007FAC"/>
            <w:sz w:val="20"/>
            <w:szCs w:val="20"/>
            <w:lang w:val="ru-RU"/>
          </w:rPr>
          <w:t>://</w:t>
        </w:r>
        <w:r w:rsidRPr="00EE2D33">
          <w:rPr>
            <w:rFonts w:ascii="Times New Roman" w:hAnsi="Times New Roman" w:cs="Times New Roman"/>
            <w:color w:val="007FAC"/>
            <w:sz w:val="20"/>
            <w:szCs w:val="20"/>
          </w:rPr>
          <w:t>dx</w:t>
        </w:r>
        <w:r w:rsidRPr="00EE2D33">
          <w:rPr>
            <w:rFonts w:ascii="Times New Roman" w:hAnsi="Times New Roman" w:cs="Times New Roman"/>
            <w:color w:val="007FAC"/>
            <w:sz w:val="20"/>
            <w:szCs w:val="20"/>
            <w:lang w:val="ru-RU"/>
          </w:rPr>
          <w:t>.</w:t>
        </w:r>
        <w:r w:rsidRPr="00EE2D33">
          <w:rPr>
            <w:rFonts w:ascii="Times New Roman" w:hAnsi="Times New Roman" w:cs="Times New Roman"/>
            <w:color w:val="007FAC"/>
            <w:sz w:val="20"/>
            <w:szCs w:val="20"/>
          </w:rPr>
          <w:t>doi</w:t>
        </w:r>
        <w:r w:rsidRPr="00EE2D33">
          <w:rPr>
            <w:rFonts w:ascii="Times New Roman" w:hAnsi="Times New Roman" w:cs="Times New Roman"/>
            <w:color w:val="007FAC"/>
            <w:sz w:val="20"/>
            <w:szCs w:val="20"/>
            <w:lang w:val="ru-RU"/>
          </w:rPr>
          <w:t>.</w:t>
        </w:r>
        <w:r w:rsidRPr="00EE2D33">
          <w:rPr>
            <w:rFonts w:ascii="Times New Roman" w:hAnsi="Times New Roman" w:cs="Times New Roman"/>
            <w:color w:val="007FAC"/>
            <w:sz w:val="20"/>
            <w:szCs w:val="20"/>
          </w:rPr>
          <w:t>org</w:t>
        </w:r>
        <w:r w:rsidRPr="00EE2D33">
          <w:rPr>
            <w:rFonts w:ascii="Times New Roman" w:hAnsi="Times New Roman" w:cs="Times New Roman"/>
            <w:color w:val="007FAC"/>
            <w:sz w:val="20"/>
            <w:szCs w:val="20"/>
            <w:lang w:val="ru-RU"/>
          </w:rPr>
          <w:t>/10.1016/</w:t>
        </w:r>
        <w:r w:rsidRPr="00EE2D33">
          <w:rPr>
            <w:rFonts w:ascii="Times New Roman" w:hAnsi="Times New Roman" w:cs="Times New Roman"/>
            <w:color w:val="007FAC"/>
            <w:sz w:val="20"/>
            <w:szCs w:val="20"/>
          </w:rPr>
          <w:t>j</w:t>
        </w:r>
        <w:r w:rsidRPr="00EE2D33">
          <w:rPr>
            <w:rFonts w:ascii="Times New Roman" w:hAnsi="Times New Roman" w:cs="Times New Roman"/>
            <w:color w:val="007FAC"/>
            <w:sz w:val="20"/>
            <w:szCs w:val="20"/>
            <w:lang w:val="ru-RU"/>
          </w:rPr>
          <w:t>.</w:t>
        </w:r>
        <w:r w:rsidRPr="00EE2D33">
          <w:rPr>
            <w:rFonts w:ascii="Times New Roman" w:hAnsi="Times New Roman" w:cs="Times New Roman"/>
            <w:color w:val="007FAC"/>
            <w:sz w:val="20"/>
            <w:szCs w:val="20"/>
          </w:rPr>
          <w:t>jaci</w:t>
        </w:r>
        <w:r w:rsidRPr="00EE2D33">
          <w:rPr>
            <w:rFonts w:ascii="Times New Roman" w:hAnsi="Times New Roman" w:cs="Times New Roman"/>
            <w:color w:val="007FAC"/>
            <w:sz w:val="20"/>
            <w:szCs w:val="20"/>
            <w:lang w:val="ru-RU"/>
          </w:rPr>
          <w:t>.2017.04.028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651" w:rsidRDefault="00227BC1">
    <w:pPr>
      <w:pStyle w:val="a3"/>
      <w:spacing w:line="14" w:lineRule="auto"/>
      <w:rPr>
        <w:sz w:val="20"/>
      </w:rPr>
    </w:pPr>
    <w:r>
      <w:rPr>
        <w:noProof/>
        <w:lang w:val="ru-RU" w:eastAsia="ru-RU" w:bidi="ar-SA"/>
      </w:rPr>
      <mc:AlternateContent>
        <mc:Choice Requires="wps">
          <w:drawing>
            <wp:anchor distT="0" distB="0" distL="114300" distR="114300" simplePos="0" relativeHeight="247840768" behindDoc="1" locked="0" layoutInCell="1" allowOverlap="1">
              <wp:simplePos x="0" y="0"/>
              <wp:positionH relativeFrom="page">
                <wp:posOffset>5750560</wp:posOffset>
              </wp:positionH>
              <wp:positionV relativeFrom="page">
                <wp:posOffset>85090</wp:posOffset>
              </wp:positionV>
              <wp:extent cx="1351915" cy="28067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1915" cy="280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E07CC" w:rsidRDefault="003E07CC">
                          <w:pPr>
                            <w:spacing w:before="41"/>
                            <w:ind w:right="18"/>
                            <w:jc w:val="right"/>
                            <w:rPr>
                              <w:rFonts w:ascii="Times New Roman" w:hAnsi="Times New Roman" w:cs="Times New Roman"/>
                              <w:spacing w:val="20"/>
                              <w:sz w:val="12"/>
                            </w:rPr>
                          </w:pPr>
                          <w:r w:rsidRPr="00EE2D33">
                            <w:rPr>
                              <w:rFonts w:ascii="Times New Roman" w:eastAsiaTheme="minorHAnsi" w:hAnsi="Times New Roman" w:cs="Times New Roman"/>
                              <w:sz w:val="12"/>
                              <w:szCs w:val="12"/>
                              <w:lang w:bidi="ar-SA"/>
                            </w:rPr>
                            <w:t>J ALLERGY CLIN IMMUNOL</w:t>
                          </w:r>
                          <w:r w:rsidR="009B7651" w:rsidRPr="00EE2D33">
                            <w:rPr>
                              <w:rFonts w:ascii="Times New Roman" w:hAnsi="Times New Roman" w:cs="Times New Roman"/>
                              <w:spacing w:val="20"/>
                              <w:sz w:val="12"/>
                            </w:rPr>
                            <w:t xml:space="preserve"> </w:t>
                          </w:r>
                        </w:p>
                        <w:p w:rsidR="009B7651" w:rsidRPr="00EE2D33" w:rsidRDefault="009B7651">
                          <w:pPr>
                            <w:spacing w:before="41"/>
                            <w:ind w:right="18"/>
                            <w:jc w:val="right"/>
                            <w:rPr>
                              <w:rFonts w:ascii="Times New Roman" w:hAnsi="Times New Roman" w:cs="Times New Roman"/>
                              <w:sz w:val="12"/>
                            </w:rPr>
                          </w:pPr>
                          <w:r w:rsidRPr="006B0B21">
                            <w:rPr>
                              <w:rFonts w:ascii="Times New Roman" w:hAnsi="Times New Roman" w:cs="Times New Roman"/>
                              <w:spacing w:val="20"/>
                              <w:sz w:val="12"/>
                              <w:lang w:val="ru-RU"/>
                            </w:rPr>
                            <w:t>ЯНВАРЬ</w:t>
                          </w:r>
                          <w:r w:rsidRPr="00EE2D33">
                            <w:rPr>
                              <w:rFonts w:ascii="Times New Roman" w:hAnsi="Times New Roman" w:cs="Times New Roman"/>
                              <w:spacing w:val="20"/>
                              <w:sz w:val="12"/>
                            </w:rPr>
                            <w:t xml:space="preserve"> </w:t>
                          </w:r>
                          <w:r w:rsidRPr="00EE2D33">
                            <w:rPr>
                              <w:rFonts w:ascii="Times New Roman" w:hAnsi="Times New Roman" w:cs="Times New Roman"/>
                              <w:sz w:val="12"/>
                            </w:rPr>
                            <w:t xml:space="preserve">2018 </w:t>
                          </w:r>
                          <w:r>
                            <w:rPr>
                              <w:rFonts w:ascii="Times New Roman" w:hAnsi="Times New Roman" w:cs="Times New Roman"/>
                              <w:sz w:val="12"/>
                              <w:lang w:val="ru-RU"/>
                            </w:rPr>
                            <w:t>г</w:t>
                          </w:r>
                          <w:r w:rsidRPr="00EE2D33">
                            <w:rPr>
                              <w:rFonts w:ascii="Times New Roman" w:hAnsi="Times New Roman" w:cs="Times New Roman"/>
                              <w:sz w:val="1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452.8pt;margin-top:6.7pt;width:106.45pt;height:22.1pt;z-index:-25547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" filled="f" stroked="f">
              <v:textbox inset="0,0,0,0">
                <w:txbxContent>
                  <w:p w:rsidR="003E07CC" w:rsidRDefault="003E07CC">
                    <w:pPr>
                      <w:spacing w:before="41"/>
                      <w:ind w:right="18"/>
                      <w:jc w:val="right"/>
                      <w:rPr>
                        <w:rFonts w:ascii="Times New Roman" w:hAnsi="Times New Roman" w:cs="Times New Roman"/>
                        <w:spacing w:val="20"/>
                        <w:sz w:val="12"/>
                      </w:rPr>
                    </w:pPr>
                    <w:r w:rsidRPr="00EE2D33">
                      <w:rPr>
                        <w:rFonts w:ascii="Times New Roman" w:eastAsiaTheme="minorHAnsi" w:hAnsi="Times New Roman" w:cs="Times New Roman"/>
                        <w:sz w:val="12"/>
                        <w:szCs w:val="12"/>
                        <w:lang w:bidi="ar-SA"/>
                      </w:rPr>
                      <w:t>J ALLERGY CLIN IMMUNOL</w:t>
                    </w:r>
                    <w:r w:rsidR="009B7651" w:rsidRPr="00EE2D33">
                      <w:rPr>
                        <w:rFonts w:ascii="Times New Roman" w:hAnsi="Times New Roman" w:cs="Times New Roman"/>
                        <w:spacing w:val="20"/>
                        <w:sz w:val="12"/>
                      </w:rPr>
                      <w:t xml:space="preserve"> </w:t>
                    </w:r>
                  </w:p>
                  <w:p w:rsidR="009B7651" w:rsidRPr="00EE2D33" w:rsidRDefault="009B7651">
                    <w:pPr>
                      <w:spacing w:before="41"/>
                      <w:ind w:right="18"/>
                      <w:jc w:val="right"/>
                      <w:rPr>
                        <w:rFonts w:ascii="Times New Roman" w:hAnsi="Times New Roman" w:cs="Times New Roman"/>
                        <w:sz w:val="12"/>
                      </w:rPr>
                    </w:pPr>
                    <w:r w:rsidRPr="006B0B21">
                      <w:rPr>
                        <w:rFonts w:ascii="Times New Roman" w:hAnsi="Times New Roman" w:cs="Times New Roman"/>
                        <w:spacing w:val="20"/>
                        <w:sz w:val="12"/>
                        <w:lang w:val="ru-RU"/>
                      </w:rPr>
                      <w:t>ЯНВАРЬ</w:t>
                    </w:r>
                    <w:r w:rsidRPr="00EE2D33">
                      <w:rPr>
                        <w:rFonts w:ascii="Times New Roman" w:hAnsi="Times New Roman" w:cs="Times New Roman"/>
                        <w:spacing w:val="20"/>
                        <w:sz w:val="12"/>
                      </w:rPr>
                      <w:t xml:space="preserve"> </w:t>
                    </w:r>
                    <w:r w:rsidRPr="00EE2D33">
                      <w:rPr>
                        <w:rFonts w:ascii="Times New Roman" w:hAnsi="Times New Roman" w:cs="Times New Roman"/>
                        <w:sz w:val="12"/>
                      </w:rPr>
                      <w:t xml:space="preserve">2018 </w:t>
                    </w:r>
                    <w:r>
                      <w:rPr>
                        <w:rFonts w:ascii="Times New Roman" w:hAnsi="Times New Roman" w:cs="Times New Roman"/>
                        <w:sz w:val="12"/>
                        <w:lang w:val="ru-RU"/>
                      </w:rPr>
                      <w:t>г</w:t>
                    </w:r>
                    <w:r w:rsidRPr="00EE2D33">
                      <w:rPr>
                        <w:rFonts w:ascii="Times New Roman" w:hAnsi="Times New Roman" w:cs="Times New Roman"/>
                        <w:sz w:val="1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 w:bidi="ar-SA"/>
      </w:rPr>
      <mc:AlternateContent>
        <mc:Choice Requires="wps">
          <w:drawing>
            <wp:anchor distT="0" distB="0" distL="114300" distR="114300" simplePos="0" relativeHeight="247839744" behindDoc="1" locked="0" layoutInCell="1" allowOverlap="1">
              <wp:simplePos x="0" y="0"/>
              <wp:positionH relativeFrom="page">
                <wp:posOffset>469900</wp:posOffset>
              </wp:positionH>
              <wp:positionV relativeFrom="page">
                <wp:posOffset>287655</wp:posOffset>
              </wp:positionV>
              <wp:extent cx="1837055" cy="23749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7055" cy="237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B7651" w:rsidRPr="006B0B21" w:rsidRDefault="009B7651">
                          <w:pPr>
                            <w:spacing w:line="180" w:lineRule="exact"/>
                            <w:ind w:left="20"/>
                            <w:rPr>
                              <w:rFonts w:ascii="Times New Roman" w:hAnsi="Times New Roman" w:cs="Times New Roman"/>
                              <w:sz w:val="16"/>
                              <w:lang w:val="ru-RU"/>
                            </w:rPr>
                          </w:pPr>
                          <w:r w:rsidRPr="006B0B21">
                            <w:rPr>
                              <w:rFonts w:ascii="Times New Roman" w:hAnsi="Times New Roman" w:cs="Times New Roman"/>
                              <w:w w:val="105"/>
                              <w:sz w:val="16"/>
                            </w:rPr>
                            <w:t xml:space="preserve">381 HEMMER </w:t>
                          </w:r>
                          <w:r w:rsidRPr="006B0B21">
                            <w:rPr>
                              <w:rFonts w:ascii="Times New Roman" w:hAnsi="Times New Roman" w:cs="Times New Roman"/>
                              <w:w w:val="105"/>
                              <w:sz w:val="16"/>
                              <w:lang w:val="ru-RU"/>
                            </w:rPr>
                            <w:t>И СОАВТОРЫ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37pt;margin-top:22.65pt;width:144.65pt;height:18.7pt;z-index:-25547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" filled="f" stroked="f">
              <v:textbox inset="0,0,0,0">
                <w:txbxContent>
                  <w:p w:rsidR="009B7651" w:rsidRPr="006B0B21" w:rsidRDefault="009B7651">
                    <w:pPr>
                      <w:spacing w:line="180" w:lineRule="exact"/>
                      <w:ind w:left="20"/>
                      <w:rPr>
                        <w:rFonts w:ascii="Times New Roman" w:hAnsi="Times New Roman" w:cs="Times New Roman"/>
                        <w:sz w:val="16"/>
                        <w:lang w:val="ru-RU"/>
                      </w:rPr>
                    </w:pPr>
                    <w:r w:rsidRPr="006B0B21">
                      <w:rPr>
                        <w:rFonts w:ascii="Times New Roman" w:hAnsi="Times New Roman" w:cs="Times New Roman"/>
                        <w:w w:val="105"/>
                        <w:sz w:val="16"/>
                      </w:rPr>
                      <w:t xml:space="preserve">381 HEMMER </w:t>
                    </w:r>
                    <w:r w:rsidRPr="006B0B21">
                      <w:rPr>
                        <w:rFonts w:ascii="Times New Roman" w:hAnsi="Times New Roman" w:cs="Times New Roman"/>
                        <w:w w:val="105"/>
                        <w:sz w:val="16"/>
                        <w:lang w:val="ru-RU"/>
                      </w:rPr>
                      <w:t>И СОАВТОРЫ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pt;height:18pt;visibility:visible;mso-wrap-style:square" o:bullet="t">
        <v:imagedata r:id="rId1" o:title=""/>
      </v:shape>
    </w:pict>
  </w:numPicBullet>
  <w:abstractNum w:abstractNumId="0" w15:restartNumberingAfterBreak="0">
    <w:nsid w:val="368C6791"/>
    <w:multiLevelType w:val="hybridMultilevel"/>
    <w:tmpl w:val="D3C4851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B013B68"/>
    <w:multiLevelType w:val="hybridMultilevel"/>
    <w:tmpl w:val="953E07C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E7C60E9"/>
    <w:multiLevelType w:val="hybridMultilevel"/>
    <w:tmpl w:val="0E3C8ED6"/>
    <w:lvl w:ilvl="0" w:tplc="266C7A1A">
      <w:start w:val="1"/>
      <w:numFmt w:val="decimal"/>
      <w:lvlText w:val="%1."/>
      <w:lvlJc w:val="left"/>
      <w:pPr>
        <w:ind w:left="373" w:hanging="175"/>
        <w:jc w:val="right"/>
      </w:pPr>
      <w:rPr>
        <w:rFonts w:ascii="PMingLiU" w:eastAsia="PMingLiU" w:hAnsi="PMingLiU" w:cs="PMingLiU" w:hint="default"/>
        <w:w w:val="105"/>
        <w:sz w:val="14"/>
        <w:szCs w:val="14"/>
        <w:lang w:val="en-US" w:eastAsia="en-US" w:bidi="en-US"/>
      </w:rPr>
    </w:lvl>
    <w:lvl w:ilvl="1" w:tplc="A8F4220C">
      <w:numFmt w:val="bullet"/>
      <w:lvlText w:val="•"/>
      <w:lvlJc w:val="left"/>
      <w:pPr>
        <w:ind w:left="440" w:hanging="175"/>
      </w:pPr>
      <w:rPr>
        <w:rFonts w:hint="default"/>
        <w:lang w:val="en-US" w:eastAsia="en-US" w:bidi="en-US"/>
      </w:rPr>
    </w:lvl>
    <w:lvl w:ilvl="2" w:tplc="71367FC4">
      <w:numFmt w:val="bullet"/>
      <w:lvlText w:val="•"/>
      <w:lvlJc w:val="left"/>
      <w:pPr>
        <w:ind w:left="384" w:hanging="175"/>
      </w:pPr>
      <w:rPr>
        <w:rFonts w:hint="default"/>
        <w:lang w:val="en-US" w:eastAsia="en-US" w:bidi="en-US"/>
      </w:rPr>
    </w:lvl>
    <w:lvl w:ilvl="3" w:tplc="1AF24054">
      <w:numFmt w:val="bullet"/>
      <w:lvlText w:val="•"/>
      <w:lvlJc w:val="left"/>
      <w:pPr>
        <w:ind w:left="328" w:hanging="175"/>
      </w:pPr>
      <w:rPr>
        <w:rFonts w:hint="default"/>
        <w:lang w:val="en-US" w:eastAsia="en-US" w:bidi="en-US"/>
      </w:rPr>
    </w:lvl>
    <w:lvl w:ilvl="4" w:tplc="49F0D244">
      <w:numFmt w:val="bullet"/>
      <w:lvlText w:val="•"/>
      <w:lvlJc w:val="left"/>
      <w:pPr>
        <w:ind w:left="272" w:hanging="175"/>
      </w:pPr>
      <w:rPr>
        <w:rFonts w:hint="default"/>
        <w:lang w:val="en-US" w:eastAsia="en-US" w:bidi="en-US"/>
      </w:rPr>
    </w:lvl>
    <w:lvl w:ilvl="5" w:tplc="3B5EFE22">
      <w:numFmt w:val="bullet"/>
      <w:lvlText w:val="•"/>
      <w:lvlJc w:val="left"/>
      <w:pPr>
        <w:ind w:left="217" w:hanging="175"/>
      </w:pPr>
      <w:rPr>
        <w:rFonts w:hint="default"/>
        <w:lang w:val="en-US" w:eastAsia="en-US" w:bidi="en-US"/>
      </w:rPr>
    </w:lvl>
    <w:lvl w:ilvl="6" w:tplc="22C8C560">
      <w:numFmt w:val="bullet"/>
      <w:lvlText w:val="•"/>
      <w:lvlJc w:val="left"/>
      <w:pPr>
        <w:ind w:left="161" w:hanging="175"/>
      </w:pPr>
      <w:rPr>
        <w:rFonts w:hint="default"/>
        <w:lang w:val="en-US" w:eastAsia="en-US" w:bidi="en-US"/>
      </w:rPr>
    </w:lvl>
    <w:lvl w:ilvl="7" w:tplc="68A4B49E">
      <w:numFmt w:val="bullet"/>
      <w:lvlText w:val="•"/>
      <w:lvlJc w:val="left"/>
      <w:pPr>
        <w:ind w:left="105" w:hanging="175"/>
      </w:pPr>
      <w:rPr>
        <w:rFonts w:hint="default"/>
        <w:lang w:val="en-US" w:eastAsia="en-US" w:bidi="en-US"/>
      </w:rPr>
    </w:lvl>
    <w:lvl w:ilvl="8" w:tplc="BA109822">
      <w:numFmt w:val="bullet"/>
      <w:lvlText w:val="•"/>
      <w:lvlJc w:val="left"/>
      <w:pPr>
        <w:ind w:left="50" w:hanging="175"/>
      </w:pPr>
      <w:rPr>
        <w:rFonts w:hint="default"/>
        <w:lang w:val="en-US" w:eastAsia="en-US" w:bidi="en-U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63C"/>
    <w:rsid w:val="0001016A"/>
    <w:rsid w:val="000736B9"/>
    <w:rsid w:val="000A30E2"/>
    <w:rsid w:val="00121F4A"/>
    <w:rsid w:val="00166563"/>
    <w:rsid w:val="001C15DE"/>
    <w:rsid w:val="00210ED9"/>
    <w:rsid w:val="00227BC1"/>
    <w:rsid w:val="002D5384"/>
    <w:rsid w:val="002F2B88"/>
    <w:rsid w:val="003279C3"/>
    <w:rsid w:val="003633AD"/>
    <w:rsid w:val="0039751C"/>
    <w:rsid w:val="003B4F66"/>
    <w:rsid w:val="003E07CC"/>
    <w:rsid w:val="004116C4"/>
    <w:rsid w:val="004316E0"/>
    <w:rsid w:val="00443D7B"/>
    <w:rsid w:val="00445E10"/>
    <w:rsid w:val="004548C9"/>
    <w:rsid w:val="004862E9"/>
    <w:rsid w:val="00491273"/>
    <w:rsid w:val="004B30D7"/>
    <w:rsid w:val="004F2E4A"/>
    <w:rsid w:val="005305A3"/>
    <w:rsid w:val="0056596A"/>
    <w:rsid w:val="005A490A"/>
    <w:rsid w:val="005B7158"/>
    <w:rsid w:val="005E2D6F"/>
    <w:rsid w:val="006602A9"/>
    <w:rsid w:val="00672F6A"/>
    <w:rsid w:val="00676FF4"/>
    <w:rsid w:val="00687BB2"/>
    <w:rsid w:val="006B0B21"/>
    <w:rsid w:val="006D4574"/>
    <w:rsid w:val="007074FB"/>
    <w:rsid w:val="00726146"/>
    <w:rsid w:val="00765FF6"/>
    <w:rsid w:val="00805B97"/>
    <w:rsid w:val="00807421"/>
    <w:rsid w:val="00873C76"/>
    <w:rsid w:val="0087429A"/>
    <w:rsid w:val="00882BC6"/>
    <w:rsid w:val="00886A4F"/>
    <w:rsid w:val="0089723F"/>
    <w:rsid w:val="008B0BEF"/>
    <w:rsid w:val="008B2F4D"/>
    <w:rsid w:val="008D78EB"/>
    <w:rsid w:val="009322E3"/>
    <w:rsid w:val="009971E9"/>
    <w:rsid w:val="009A7F43"/>
    <w:rsid w:val="009B7651"/>
    <w:rsid w:val="009C7F35"/>
    <w:rsid w:val="00A0470F"/>
    <w:rsid w:val="00A64B54"/>
    <w:rsid w:val="00AE3378"/>
    <w:rsid w:val="00B001BB"/>
    <w:rsid w:val="00B2019C"/>
    <w:rsid w:val="00B2156A"/>
    <w:rsid w:val="00B8657E"/>
    <w:rsid w:val="00BC669F"/>
    <w:rsid w:val="00BC7975"/>
    <w:rsid w:val="00BD0357"/>
    <w:rsid w:val="00C34C29"/>
    <w:rsid w:val="00CE49E9"/>
    <w:rsid w:val="00D563EF"/>
    <w:rsid w:val="00DF380F"/>
    <w:rsid w:val="00DF6AAA"/>
    <w:rsid w:val="00E433C3"/>
    <w:rsid w:val="00E5693F"/>
    <w:rsid w:val="00E94825"/>
    <w:rsid w:val="00EE2D33"/>
    <w:rsid w:val="00EF40E7"/>
    <w:rsid w:val="00F2063C"/>
    <w:rsid w:val="00F42BED"/>
    <w:rsid w:val="00F86013"/>
    <w:rsid w:val="00FA0D66"/>
    <w:rsid w:val="00FA282A"/>
    <w:rsid w:val="00FD4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C8A1A3D-4C1A-4506-B8B8-899B99B41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2063C"/>
    <w:rPr>
      <w:rFonts w:ascii="PMingLiU" w:eastAsia="PMingLiU" w:hAnsi="PMingLiU" w:cs="PMingLiU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2063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2063C"/>
    <w:rPr>
      <w:sz w:val="19"/>
      <w:szCs w:val="19"/>
    </w:rPr>
  </w:style>
  <w:style w:type="paragraph" w:customStyle="1" w:styleId="11">
    <w:name w:val="Заголовок 11"/>
    <w:basedOn w:val="a"/>
    <w:uiPriority w:val="1"/>
    <w:qFormat/>
    <w:rsid w:val="00F2063C"/>
    <w:pPr>
      <w:ind w:left="119"/>
      <w:outlineLvl w:val="1"/>
    </w:pPr>
    <w:rPr>
      <w:rFonts w:ascii="Arial" w:eastAsia="Arial" w:hAnsi="Arial" w:cs="Arial"/>
      <w:sz w:val="20"/>
      <w:szCs w:val="20"/>
    </w:rPr>
  </w:style>
  <w:style w:type="paragraph" w:styleId="a5">
    <w:name w:val="List Paragraph"/>
    <w:basedOn w:val="a"/>
    <w:uiPriority w:val="1"/>
    <w:qFormat/>
    <w:rsid w:val="00F2063C"/>
    <w:pPr>
      <w:ind w:left="440" w:right="194" w:hanging="244"/>
      <w:jc w:val="both"/>
    </w:pPr>
  </w:style>
  <w:style w:type="paragraph" w:customStyle="1" w:styleId="TableParagraph">
    <w:name w:val="Table Paragraph"/>
    <w:basedOn w:val="a"/>
    <w:uiPriority w:val="1"/>
    <w:qFormat/>
    <w:rsid w:val="00F2063C"/>
  </w:style>
  <w:style w:type="paragraph" w:styleId="a6">
    <w:name w:val="Balloon Text"/>
    <w:basedOn w:val="a"/>
    <w:link w:val="a7"/>
    <w:uiPriority w:val="99"/>
    <w:semiHidden/>
    <w:unhideWhenUsed/>
    <w:rsid w:val="009322E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22E3"/>
    <w:rPr>
      <w:rFonts w:ascii="Tahoma" w:eastAsia="PMingLiU" w:hAnsi="Tahoma" w:cs="Tahoma"/>
      <w:sz w:val="16"/>
      <w:szCs w:val="16"/>
      <w:lang w:bidi="en-US"/>
    </w:rPr>
  </w:style>
  <w:style w:type="paragraph" w:styleId="a8">
    <w:name w:val="header"/>
    <w:basedOn w:val="a"/>
    <w:link w:val="a9"/>
    <w:uiPriority w:val="99"/>
    <w:unhideWhenUsed/>
    <w:rsid w:val="00F42BE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42BED"/>
    <w:rPr>
      <w:rFonts w:ascii="PMingLiU" w:eastAsia="PMingLiU" w:hAnsi="PMingLiU" w:cs="PMingLiU"/>
      <w:lang w:bidi="en-US"/>
    </w:rPr>
  </w:style>
  <w:style w:type="paragraph" w:styleId="aa">
    <w:name w:val="footer"/>
    <w:basedOn w:val="a"/>
    <w:link w:val="ab"/>
    <w:uiPriority w:val="99"/>
    <w:unhideWhenUsed/>
    <w:rsid w:val="00F42BE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42BED"/>
    <w:rPr>
      <w:rFonts w:ascii="PMingLiU" w:eastAsia="PMingLiU" w:hAnsi="PMingLiU" w:cs="PMingLiU"/>
      <w:lang w:bidi="en-US"/>
    </w:rPr>
  </w:style>
  <w:style w:type="character" w:customStyle="1" w:styleId="a4">
    <w:name w:val="Основной текст Знак"/>
    <w:basedOn w:val="a0"/>
    <w:link w:val="a3"/>
    <w:uiPriority w:val="1"/>
    <w:rsid w:val="00121F4A"/>
    <w:rPr>
      <w:rFonts w:ascii="PMingLiU" w:eastAsia="PMingLiU" w:hAnsi="PMingLiU" w:cs="PMingLiU"/>
      <w:sz w:val="19"/>
      <w:szCs w:val="19"/>
      <w:lang w:bidi="en-US"/>
    </w:rPr>
  </w:style>
  <w:style w:type="table" w:styleId="ac">
    <w:name w:val="Table Grid"/>
    <w:basedOn w:val="a1"/>
    <w:uiPriority w:val="59"/>
    <w:rsid w:val="00F860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5305A3"/>
    <w:rPr>
      <w:rFonts w:ascii="AdvPSA88A" w:hAnsi="AdvPSA88A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21">
    <w:name w:val="fontstyle21"/>
    <w:basedOn w:val="a0"/>
    <w:rsid w:val="005305A3"/>
    <w:rPr>
      <w:rFonts w:ascii="AdvPS586B" w:hAnsi="AdvPS586B" w:hint="default"/>
      <w:b w:val="0"/>
      <w:bCs w:val="0"/>
      <w:i w:val="0"/>
      <w:iCs w:val="0"/>
      <w:color w:val="000000"/>
      <w:sz w:val="16"/>
      <w:szCs w:val="16"/>
    </w:rPr>
  </w:style>
  <w:style w:type="paragraph" w:styleId="ad">
    <w:name w:val="footnote text"/>
    <w:basedOn w:val="a"/>
    <w:link w:val="ae"/>
    <w:uiPriority w:val="99"/>
    <w:semiHidden/>
    <w:unhideWhenUsed/>
    <w:rsid w:val="00E433C3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E433C3"/>
    <w:rPr>
      <w:rFonts w:ascii="PMingLiU" w:eastAsia="PMingLiU" w:hAnsi="PMingLiU" w:cs="PMingLiU"/>
      <w:sz w:val="20"/>
      <w:szCs w:val="20"/>
      <w:lang w:bidi="en-US"/>
    </w:rPr>
  </w:style>
  <w:style w:type="character" w:styleId="af">
    <w:name w:val="footnote reference"/>
    <w:basedOn w:val="a0"/>
    <w:uiPriority w:val="99"/>
    <w:semiHidden/>
    <w:unhideWhenUsed/>
    <w:rsid w:val="00E433C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2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8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x.doi.org/10.1016/j.jaci.2017.04.028" TargetMode="External"/><Relationship Id="rId2" Type="http://schemas.openxmlformats.org/officeDocument/2006/relationships/image" Target="media/image6.png"/><Relationship Id="rId1" Type="http://schemas.openxmlformats.org/officeDocument/2006/relationships/hyperlink" Target="mailto:hemmer@faz.a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8626C5-708C-4930-AFD6-29DDE27F6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8645</Words>
  <Characters>49283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ImmunoCAP cellulose displays cross-reactive carbohydrate determinant (CCD) epitopes and can cause false-positive test results in patients with high anti-CCD IgE antibody levels</vt:lpstr>
    </vt:vector>
  </TitlesOfParts>
  <Company/>
  <LinksUpToDate>false</LinksUpToDate>
  <CharactersWithSpaces>57813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ImmunoCAP cellulose displays cross-reactive carbohydrate determinant (CCD) epitopes and can cause false-positive test results in patients with high anti-CCD IgE antibody levels</dc:title>
  <dc:subject>Journal of Allergy and Clinical Immunology, 141 (2018) 372-384. doi:10.1016/j.jaci.2017.04.028</dc:subject>
  <dc:creator>1</dc:creator>
  <cp:lastModifiedBy>Ольга Филимонова</cp:lastModifiedBy>
  <cp:revision>2</cp:revision>
  <dcterms:created xsi:type="dcterms:W3CDTF">2019-09-20T12:21:00Z</dcterms:created>
  <dcterms:modified xsi:type="dcterms:W3CDTF">2019-09-20T12:21:00Z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2017-12-20T00:00:00Z</vt:filetime>
  </property>
  <property fmtid="{D5CDD505-2E9C-101B-9397-08002B2CF9AE}" pid="3" name="Creator">
    <vt:lpwstr>Elsevier</vt:lpwstr>
  </property>
  <property fmtid="{D5CDD505-2E9C-101B-9397-08002B2CF9AE}" pid="4" name="LastSaved">
    <vt:filetime>2019-08-29T00:00:00Z</vt:filetime>
  </property>
</Properties>
</file>